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FE84" w14:textId="77777777" w:rsidR="00EE3859" w:rsidRDefault="00EE3859">
      <w:pPr>
        <w:jc w:val="right"/>
        <w:rPr>
          <w:rFonts w:ascii="Times New Roman" w:hAnsi="Times New Roman"/>
        </w:rPr>
      </w:pPr>
    </w:p>
    <w:p w14:paraId="0376F0A3" w14:textId="77777777" w:rsidR="00EE3859" w:rsidRDefault="00EE3859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4875"/>
      </w:tblGrid>
      <w:tr w:rsidR="00EE3859" w14:paraId="55F28AFC" w14:textId="77777777">
        <w:trPr>
          <w:trHeight w:val="1272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5929" w14:textId="77777777" w:rsidR="00EE385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Исх. № __ от _</w:t>
            </w:r>
            <w:proofErr w:type="gramStart"/>
            <w:r>
              <w:rPr>
                <w:rFonts w:ascii="Times New Roman" w:hAnsi="Times New Roman"/>
              </w:rPr>
              <w:t>_._</w:t>
            </w:r>
            <w:proofErr w:type="gramEnd"/>
            <w:r>
              <w:rPr>
                <w:rFonts w:ascii="Times New Roman" w:hAnsi="Times New Roman"/>
              </w:rPr>
              <w:t xml:space="preserve">__.2024 г. </w:t>
            </w:r>
          </w:p>
          <w:p w14:paraId="133B395D" w14:textId="77777777" w:rsidR="00EE3859" w:rsidRDefault="00EE38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527D" w14:textId="77777777" w:rsidR="00EE385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</w:t>
            </w:r>
          </w:p>
          <w:p w14:paraId="40AD7DF8" w14:textId="77777777" w:rsidR="00EE385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Ассоциации парков России </w:t>
            </w:r>
          </w:p>
          <w:p w14:paraId="5AC676E6" w14:textId="77777777" w:rsidR="00EE385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(НКО «Ассоциация по развитию городских парков и общественных пространств») </w:t>
            </w:r>
          </w:p>
          <w:p w14:paraId="0ACC2D4D" w14:textId="77777777" w:rsidR="00EE385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Цуканову Д.С. / expo@urbanparks.ru</w:t>
            </w:r>
          </w:p>
        </w:tc>
      </w:tr>
    </w:tbl>
    <w:p w14:paraId="54CABF3C" w14:textId="77777777" w:rsidR="00EE3859" w:rsidRDefault="00EE3859">
      <w:pPr>
        <w:rPr>
          <w:rFonts w:ascii="Times New Roman" w:hAnsi="Times New Roman"/>
        </w:rPr>
      </w:pPr>
    </w:p>
    <w:p w14:paraId="01174AE6" w14:textId="77777777" w:rsidR="00EE3859" w:rsidRDefault="00EE3859">
      <w:pPr>
        <w:jc w:val="center"/>
        <w:rPr>
          <w:rFonts w:ascii="Times New Roman" w:hAnsi="Times New Roman"/>
        </w:rPr>
      </w:pPr>
    </w:p>
    <w:p w14:paraId="75A114D2" w14:textId="77777777" w:rsidR="00EE3859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14:paraId="3FA8B021" w14:textId="77777777" w:rsidR="00EE3859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зарегистрировать следующих сотрудников для </w:t>
      </w:r>
      <w:r>
        <w:rPr>
          <w:rFonts w:ascii="Times New Roman" w:hAnsi="Times New Roman"/>
          <w:b/>
          <w:u w:val="single"/>
        </w:rPr>
        <w:t>бесплатного</w:t>
      </w:r>
      <w:r>
        <w:rPr>
          <w:rFonts w:ascii="Times New Roman" w:hAnsi="Times New Roman"/>
        </w:rPr>
        <w:t xml:space="preserve"> участия в деловой и/или образовательной программе главного паркового события Российской Федерации 3-4 апреля 2024 года в ЦВК «Экспоцентр» (г. Москва) в качестве слушателей: </w:t>
      </w:r>
    </w:p>
    <w:p w14:paraId="4579C053" w14:textId="77777777" w:rsidR="00EE3859" w:rsidRDefault="00EE3859">
      <w:pPr>
        <w:jc w:val="center"/>
        <w:rPr>
          <w:rFonts w:ascii="Times New Roman" w:hAnsi="Times New Roman"/>
          <w:b/>
        </w:rPr>
      </w:pPr>
    </w:p>
    <w:p w14:paraId="6AD3FDED" w14:textId="77777777" w:rsidR="00EE3859" w:rsidRDefault="00EE3859">
      <w:pPr>
        <w:jc w:val="center"/>
        <w:rPr>
          <w:rFonts w:ascii="Times New Roman" w:hAnsi="Times New Roman"/>
          <w:b/>
        </w:rPr>
      </w:pPr>
    </w:p>
    <w:p w14:paraId="61C15BC4" w14:textId="77777777" w:rsidR="00EE3859" w:rsidRDefault="00EE3859">
      <w:pPr>
        <w:jc w:val="center"/>
        <w:rPr>
          <w:rFonts w:ascii="Times New Roman" w:hAnsi="Times New Roman"/>
        </w:rPr>
      </w:pPr>
    </w:p>
    <w:p w14:paraId="51EA52FB" w14:textId="77777777" w:rsidR="00EE385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ДЕЛОВАЯ ПРОГРАММА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PARKSEASON EXPO И ФОРУМ ПАРКОВ СТРАН БРИКС</w:t>
      </w:r>
    </w:p>
    <w:p w14:paraId="257E4CCA" w14:textId="77777777" w:rsidR="00EE3859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Большой конференц-зал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b/>
        </w:rPr>
        <w:t xml:space="preserve"> Открытый конференц-зал  </w:t>
      </w:r>
    </w:p>
    <w:p w14:paraId="7954A08B" w14:textId="77777777" w:rsidR="00EE385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(для представителей городских и областных администраций, профильных департаментов, комитетов, министерств, учреждений по благоустройству, городскому развитию, ЖКХ, архитектуре, строительству, туризму, охране окружающей среды, природопользованию)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 w:rsidR="00EE3859" w14:paraId="5AE1D97F" w14:textId="77777777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F96B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60B4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A345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6BA7" w14:textId="77777777" w:rsidR="00EE3859" w:rsidRDefault="000000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BA7C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188F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D58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14:paraId="4D1A6B80" w14:textId="77777777" w:rsidR="00EE3859" w:rsidRDefault="00EE3859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E1DF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14:paraId="15D7EFB9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(3 апреля,</w:t>
            </w:r>
          </w:p>
          <w:p w14:paraId="1814392B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EE3859" w14:paraId="0BD94715" w14:textId="77777777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C3CA" w14:textId="77777777" w:rsidR="00EE3859" w:rsidRDefault="00000000">
            <w:pPr>
              <w:jc w:val="center"/>
              <w:rPr>
                <w:rFonts w:ascii="Times New Roman" w:hAnsi="Times New Roman"/>
                <w:color w:val="272F45"/>
              </w:rPr>
            </w:pPr>
            <w:r>
              <w:rPr>
                <w:rFonts w:ascii="Times New Roman" w:hAnsi="Times New Roman"/>
                <w:color w:val="272F45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F061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8477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B128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2E6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A373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6113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D7C4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</w:tr>
      <w:tr w:rsidR="00EE3859" w14:paraId="13FF649A" w14:textId="77777777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20B" w14:textId="77777777" w:rsidR="00EE3859" w:rsidRDefault="00000000">
            <w:pPr>
              <w:jc w:val="center"/>
              <w:rPr>
                <w:rFonts w:ascii="Times New Roman" w:hAnsi="Times New Roman"/>
                <w:color w:val="272F45"/>
              </w:rPr>
            </w:pPr>
            <w:r>
              <w:rPr>
                <w:rFonts w:ascii="Times New Roman" w:hAnsi="Times New Roman"/>
                <w:color w:val="272F45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196C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44BC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CDEB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803E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BC7E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EBE3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538E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</w:tr>
    </w:tbl>
    <w:p w14:paraId="47C31EA5" w14:textId="77777777" w:rsidR="00EE3859" w:rsidRDefault="00EE3859">
      <w:pPr>
        <w:spacing w:before="200"/>
        <w:jc w:val="center"/>
        <w:rPr>
          <w:rFonts w:ascii="Times New Roman" w:hAnsi="Times New Roman"/>
          <w:b/>
          <w:color w:val="272F45"/>
        </w:rPr>
      </w:pPr>
    </w:p>
    <w:p w14:paraId="237B6A59" w14:textId="77777777" w:rsidR="00EE3859" w:rsidRDefault="00EE3859">
      <w:pPr>
        <w:ind w:firstLine="1134"/>
        <w:jc w:val="both"/>
        <w:rPr>
          <w:rFonts w:ascii="Times New Roman" w:hAnsi="Times New Roman"/>
        </w:rPr>
      </w:pPr>
    </w:p>
    <w:p w14:paraId="50AB99F8" w14:textId="77777777" w:rsidR="00EE3859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ОБРАЗОВАТЕЛЬНАЯ ПРОГРАММА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ДЛЯ СОТРУДНИКОВ ПАРКОВ И ПАРКОВЫХ УЧРЕЖДЕНИЙ В РАМКАХ ВСЕРОССИЙСКОГО СЛЁТА ДИРЕКТОРОВ ПАРКОВ РФ</w:t>
      </w:r>
    </w:p>
    <w:p w14:paraId="623E9D6D" w14:textId="77777777" w:rsidR="00EE3859" w:rsidRDefault="0000000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Конферец</w:t>
      </w:r>
      <w:proofErr w:type="spellEnd"/>
      <w:r>
        <w:rPr>
          <w:rFonts w:ascii="Times New Roman" w:hAnsi="Times New Roman"/>
        </w:rPr>
        <w:t>-зал «Парки России» (</w:t>
      </w:r>
      <w:r>
        <w:rPr>
          <w:rFonts w:ascii="Times New Roman" w:hAnsi="Times New Roman"/>
          <w:b/>
          <w:u w:val="single"/>
        </w:rPr>
        <w:t>только для сотрудников парков</w:t>
      </w:r>
      <w:r>
        <w:rPr>
          <w:rFonts w:ascii="Times New Roman" w:hAnsi="Times New Roman"/>
        </w:rPr>
        <w:t>), с возможностью посещения деловой программы Большого конференц-зала и Открытого конференц-зала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 w:rsidR="00EE3859" w14:paraId="08E889E7" w14:textId="77777777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52BD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E4F7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BC6F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CCF6" w14:textId="77777777" w:rsidR="00EE3859" w:rsidRDefault="000000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BCA7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30DA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0167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14:paraId="5A4F769A" w14:textId="77777777" w:rsidR="00EE3859" w:rsidRDefault="00EE3859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D5E7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14:paraId="6A6BBE3B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(3 апреля,</w:t>
            </w:r>
          </w:p>
          <w:p w14:paraId="426DC9EE" w14:textId="77777777" w:rsidR="00EE3859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EE3859" w14:paraId="3D1C7B14" w14:textId="77777777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F9C" w14:textId="77777777" w:rsidR="00EE3859" w:rsidRDefault="00000000">
            <w:pPr>
              <w:jc w:val="center"/>
              <w:rPr>
                <w:rFonts w:ascii="Times New Roman" w:hAnsi="Times New Roman"/>
                <w:color w:val="272F45"/>
              </w:rPr>
            </w:pPr>
            <w:r>
              <w:rPr>
                <w:rFonts w:ascii="Times New Roman" w:hAnsi="Times New Roman"/>
                <w:color w:val="272F45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8274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93BB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1C84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B48C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0201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9B1C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443C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</w:tr>
      <w:tr w:rsidR="00EE3859" w14:paraId="0878C634" w14:textId="77777777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7A79" w14:textId="77777777" w:rsidR="00EE3859" w:rsidRDefault="00000000">
            <w:pPr>
              <w:jc w:val="center"/>
              <w:rPr>
                <w:rFonts w:ascii="Times New Roman" w:hAnsi="Times New Roman"/>
                <w:color w:val="272F45"/>
              </w:rPr>
            </w:pPr>
            <w:r>
              <w:rPr>
                <w:rFonts w:ascii="Times New Roman" w:hAnsi="Times New Roman"/>
                <w:color w:val="272F45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1D05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10F9" w14:textId="77777777" w:rsidR="00EE3859" w:rsidRDefault="00EE3859">
            <w:pPr>
              <w:jc w:val="center"/>
              <w:rPr>
                <w:rFonts w:ascii="Times New Roman" w:hAnsi="Times New Roman"/>
                <w:color w:val="272F4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F739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C96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908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A6C5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BC9E" w14:textId="77777777" w:rsidR="00EE3859" w:rsidRDefault="00EE3859">
            <w:pPr>
              <w:jc w:val="center"/>
              <w:rPr>
                <w:rFonts w:ascii="Times New Roman" w:hAnsi="Times New Roman"/>
                <w:b/>
                <w:color w:val="272F45"/>
              </w:rPr>
            </w:pPr>
          </w:p>
        </w:tc>
      </w:tr>
    </w:tbl>
    <w:p w14:paraId="1C587356" w14:textId="77777777" w:rsidR="00EE3859" w:rsidRDefault="00EE3859">
      <w:pPr>
        <w:spacing w:before="200"/>
        <w:jc w:val="center"/>
        <w:rPr>
          <w:rFonts w:ascii="Times New Roman" w:hAnsi="Times New Roman"/>
          <w:b/>
          <w:color w:val="272F45"/>
        </w:rPr>
      </w:pPr>
    </w:p>
    <w:p w14:paraId="084D77CC" w14:textId="77777777" w:rsidR="00EE3859" w:rsidRDefault="00EE3859">
      <w:pPr>
        <w:spacing w:before="200"/>
        <w:jc w:val="center"/>
        <w:rPr>
          <w:rFonts w:ascii="Times New Roman" w:hAnsi="Times New Roman"/>
          <w:b/>
          <w:color w:val="272F45"/>
        </w:rPr>
      </w:pPr>
    </w:p>
    <w:p w14:paraId="1EF98083" w14:textId="77777777" w:rsidR="00EE3859" w:rsidRDefault="00000000">
      <w:pPr>
        <w:spacing w:before="200"/>
        <w:jc w:val="center"/>
        <w:rPr>
          <w:rFonts w:ascii="Times New Roman" w:hAnsi="Times New Roman"/>
          <w:color w:val="272F45"/>
        </w:rPr>
      </w:pPr>
      <w:r>
        <w:rPr>
          <w:rFonts w:ascii="Times New Roman" w:hAnsi="Times New Roman"/>
          <w:color w:val="272F45"/>
        </w:rPr>
        <w:t xml:space="preserve">Руководитель учреждения/глава администрации            </w:t>
      </w:r>
      <w:proofErr w:type="gramStart"/>
      <w:r>
        <w:rPr>
          <w:rFonts w:ascii="Times New Roman" w:hAnsi="Times New Roman"/>
          <w:color w:val="272F45"/>
        </w:rPr>
        <w:t xml:space="preserve">   (</w:t>
      </w:r>
      <w:proofErr w:type="gramEnd"/>
      <w:r>
        <w:rPr>
          <w:rFonts w:ascii="Times New Roman" w:hAnsi="Times New Roman"/>
          <w:color w:val="272F45"/>
        </w:rPr>
        <w:t xml:space="preserve">подпись)                 ФИО </w:t>
      </w:r>
    </w:p>
    <w:sectPr w:rsidR="00EE3859">
      <w:headerReference w:type="default" r:id="rId6"/>
      <w:footerReference w:type="default" r:id="rId7"/>
      <w:pgSz w:w="11900" w:h="16840"/>
      <w:pgMar w:top="567" w:right="70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448C" w14:textId="77777777" w:rsidR="00EB4A6A" w:rsidRDefault="00EB4A6A">
      <w:r>
        <w:separator/>
      </w:r>
    </w:p>
  </w:endnote>
  <w:endnote w:type="continuationSeparator" w:id="0">
    <w:p w14:paraId="5EC7CDA9" w14:textId="77777777" w:rsidR="00EB4A6A" w:rsidRDefault="00E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6814" w14:textId="77777777" w:rsidR="00EE3859" w:rsidRDefault="00000000">
    <w:pPr>
      <w:pStyle w:val="aa"/>
    </w:pPr>
    <w:r>
      <w:t>Исп.: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064C" w14:textId="77777777" w:rsidR="00EB4A6A" w:rsidRDefault="00EB4A6A">
      <w:r>
        <w:separator/>
      </w:r>
    </w:p>
  </w:footnote>
  <w:footnote w:type="continuationSeparator" w:id="0">
    <w:p w14:paraId="315AB046" w14:textId="77777777" w:rsidR="00EB4A6A" w:rsidRDefault="00EB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115A" w14:textId="77777777" w:rsidR="00EE3859" w:rsidRDefault="00000000">
    <w:pPr>
      <w:jc w:val="center"/>
      <w:rPr>
        <w:color w:val="FF0000"/>
      </w:rPr>
    </w:pPr>
    <w:r>
      <w:rPr>
        <w:color w:val="FF0000"/>
      </w:rPr>
      <w:t>ШАБЛОН ЗАЯВКИ</w:t>
    </w:r>
  </w:p>
  <w:p w14:paraId="357A99B7" w14:textId="77777777" w:rsidR="00EE3859" w:rsidRDefault="00000000">
    <w:pPr>
      <w:jc w:val="center"/>
      <w:rPr>
        <w:color w:val="FF0000"/>
      </w:rPr>
    </w:pPr>
    <w:r>
      <w:rPr>
        <w:color w:val="FF0000"/>
      </w:rPr>
      <w:t>ЗАПОЛНЯЕТСЯ НА ОФИЦИАЛЬНОМ БЛАНКЕ УЧРЕЖДЕНИЯ/АДМИНИСТРАЦИИ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9"/>
    <w:rsid w:val="00EB4A6A"/>
    <w:rsid w:val="00EE3859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5E58"/>
  <w15:docId w15:val="{AC5DD97A-CE21-4DAE-8057-E6E51C3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4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Неразрешенное упоминание1"/>
    <w:basedOn w:val="12"/>
    <w:link w:val="14"/>
    <w:rPr>
      <w:color w:val="808080"/>
      <w:shd w:val="clear" w:color="auto" w:fill="E6E6E6"/>
    </w:rPr>
  </w:style>
  <w:style w:type="character" w:customStyle="1" w:styleId="14">
    <w:name w:val="Неразрешенное упоминание1"/>
    <w:basedOn w:val="a0"/>
    <w:link w:val="13"/>
    <w:rPr>
      <w:color w:val="808080"/>
      <w:shd w:val="clear" w:color="auto" w:fill="E6E6E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Theme="minorHAnsi" w:hAnsiTheme="minorHAnsi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43">
    <w:name w:val="Plain Table 4"/>
    <w:basedOn w:val="a1"/>
    <w:tblPr/>
  </w:style>
  <w:style w:type="table" w:styleId="23">
    <w:name w:val="Plain Table 2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8">
    <w:name w:val="Plain Table 1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3">
    <w:name w:val="Plain Table 3"/>
    <w:basedOn w:val="a1"/>
    <w:tblPr/>
  </w:style>
  <w:style w:type="table" w:styleId="53">
    <w:name w:val="Plain Table 5"/>
    <w:basedOn w:val="a1"/>
    <w:tblPr/>
  </w:style>
  <w:style w:type="table" w:styleId="af0">
    <w:name w:val="Grid Table Light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Гдовский район</cp:lastModifiedBy>
  <cp:revision>2</cp:revision>
  <dcterms:created xsi:type="dcterms:W3CDTF">2024-02-29T11:38:00Z</dcterms:created>
  <dcterms:modified xsi:type="dcterms:W3CDTF">2024-02-29T11:38:00Z</dcterms:modified>
</cp:coreProperties>
</file>