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00D8" w14:textId="341DE849" w:rsidR="00C94A78" w:rsidRPr="00397312" w:rsidRDefault="00C94A78" w:rsidP="00C94A78">
      <w:pPr>
        <w:pStyle w:val="a3"/>
        <w:jc w:val="right"/>
        <w:rPr>
          <w:szCs w:val="24"/>
        </w:rPr>
      </w:pPr>
    </w:p>
    <w:p w14:paraId="67D62859" w14:textId="6B8A54FA" w:rsidR="005F5E43" w:rsidRPr="00397312" w:rsidRDefault="000046C7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2E9B8386" wp14:editId="02C21AC9">
            <wp:extent cx="755650" cy="6997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397312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397312" w:rsidRDefault="005F5E43" w:rsidP="005F5E43">
      <w:pPr>
        <w:pStyle w:val="Standard"/>
        <w:jc w:val="center"/>
        <w:rPr>
          <w:rFonts w:cs="Times New Roman"/>
        </w:rPr>
      </w:pPr>
      <w:r w:rsidRPr="00397312">
        <w:rPr>
          <w:rFonts w:cs="Times New Roman"/>
        </w:rPr>
        <w:t>Муниципальное образование «Гдовский район» Псковской области</w:t>
      </w:r>
    </w:p>
    <w:p w14:paraId="17F851F5" w14:textId="77777777" w:rsidR="005F5E43" w:rsidRPr="00397312" w:rsidRDefault="005F5E43" w:rsidP="005F5E43">
      <w:pPr>
        <w:pStyle w:val="Standard"/>
        <w:jc w:val="center"/>
        <w:rPr>
          <w:rFonts w:cs="Times New Roman"/>
        </w:rPr>
      </w:pPr>
    </w:p>
    <w:p w14:paraId="2C6CDE99" w14:textId="77777777" w:rsidR="005F5E43" w:rsidRPr="00397312" w:rsidRDefault="005F5E43" w:rsidP="005F5E43">
      <w:pPr>
        <w:pStyle w:val="Standard"/>
        <w:jc w:val="center"/>
        <w:rPr>
          <w:rFonts w:cs="Times New Roman"/>
        </w:rPr>
      </w:pPr>
      <w:r w:rsidRPr="00397312">
        <w:rPr>
          <w:rFonts w:cs="Times New Roman"/>
        </w:rPr>
        <w:t>Администрация Гдовского района</w:t>
      </w:r>
    </w:p>
    <w:p w14:paraId="3A6DCC8C" w14:textId="77777777" w:rsidR="00227325" w:rsidRPr="00397312" w:rsidRDefault="00227325" w:rsidP="005F5E43">
      <w:pPr>
        <w:pStyle w:val="Standard"/>
        <w:jc w:val="center"/>
        <w:rPr>
          <w:rFonts w:cs="Times New Roman"/>
          <w:b/>
        </w:rPr>
      </w:pPr>
    </w:p>
    <w:p w14:paraId="67A46F11" w14:textId="7FCEC523" w:rsidR="005F5E43" w:rsidRPr="00397312" w:rsidRDefault="005F5E43" w:rsidP="005F5E43">
      <w:pPr>
        <w:pStyle w:val="Standard"/>
        <w:jc w:val="center"/>
        <w:rPr>
          <w:rFonts w:cs="Times New Roman"/>
          <w:b/>
        </w:rPr>
      </w:pPr>
      <w:r w:rsidRPr="00397312">
        <w:rPr>
          <w:rFonts w:cs="Times New Roman"/>
          <w:b/>
        </w:rPr>
        <w:t xml:space="preserve"> П О С Т А Н О В Л Е Н И Е</w:t>
      </w:r>
    </w:p>
    <w:p w14:paraId="68CD99E7" w14:textId="77777777" w:rsidR="00227325" w:rsidRPr="00397312" w:rsidRDefault="00227325" w:rsidP="005F5E43">
      <w:pPr>
        <w:pStyle w:val="Standard"/>
        <w:jc w:val="both"/>
        <w:rPr>
          <w:rFonts w:cs="Times New Roman"/>
        </w:rPr>
      </w:pPr>
    </w:p>
    <w:p w14:paraId="54584C44" w14:textId="1FAA995B" w:rsidR="005F5E43" w:rsidRPr="00397312" w:rsidRDefault="001F459A" w:rsidP="005F5E4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От 09.</w:t>
      </w:r>
      <w:r w:rsidR="00B67D2A">
        <w:rPr>
          <w:rFonts w:cs="Times New Roman"/>
        </w:rPr>
        <w:t>01.20</w:t>
      </w:r>
      <w:r>
        <w:rPr>
          <w:rFonts w:cs="Times New Roman"/>
        </w:rPr>
        <w:t>25</w:t>
      </w:r>
      <w:r w:rsidR="005F5E43" w:rsidRPr="00397312">
        <w:rPr>
          <w:rFonts w:cs="Times New Roman"/>
        </w:rPr>
        <w:t>г.</w:t>
      </w:r>
      <w:r w:rsidR="005F5E43" w:rsidRPr="00397312">
        <w:rPr>
          <w:rFonts w:cs="Times New Roman"/>
        </w:rPr>
        <w:tab/>
      </w:r>
      <w:r w:rsidR="005F5E43" w:rsidRPr="00397312">
        <w:rPr>
          <w:rFonts w:cs="Times New Roman"/>
        </w:rPr>
        <w:tab/>
      </w:r>
      <w:r w:rsidR="005F5E43" w:rsidRPr="00397312">
        <w:rPr>
          <w:rFonts w:cs="Times New Roman"/>
        </w:rPr>
        <w:tab/>
      </w:r>
      <w:r w:rsidR="005F5E43" w:rsidRPr="00397312">
        <w:rPr>
          <w:rFonts w:cs="Times New Roman"/>
        </w:rPr>
        <w:tab/>
      </w:r>
      <w:r w:rsidR="000E60C7" w:rsidRPr="00397312">
        <w:rPr>
          <w:rFonts w:cs="Times New Roman"/>
        </w:rPr>
        <w:t xml:space="preserve">      </w:t>
      </w:r>
      <w:r w:rsidR="005F5E43" w:rsidRPr="00397312">
        <w:rPr>
          <w:rFonts w:cs="Times New Roman"/>
        </w:rPr>
        <w:t>№</w:t>
      </w:r>
      <w:r>
        <w:rPr>
          <w:rFonts w:cs="Times New Roman"/>
        </w:rPr>
        <w:t xml:space="preserve"> 7</w:t>
      </w:r>
      <w:r w:rsidR="005F5E43" w:rsidRPr="00397312">
        <w:rPr>
          <w:rFonts w:cs="Times New Roman"/>
        </w:rPr>
        <w:t xml:space="preserve"> </w:t>
      </w:r>
    </w:p>
    <w:p w14:paraId="5A72A32B" w14:textId="77777777" w:rsidR="005F5E43" w:rsidRPr="00397312" w:rsidRDefault="005F5E43" w:rsidP="005F5E43">
      <w:pPr>
        <w:pStyle w:val="Standard"/>
        <w:jc w:val="both"/>
        <w:rPr>
          <w:rFonts w:cs="Times New Roman"/>
        </w:rPr>
      </w:pPr>
      <w:r w:rsidRPr="00397312">
        <w:rPr>
          <w:rFonts w:cs="Times New Roman"/>
        </w:rPr>
        <w:t>г. Гдов</w:t>
      </w:r>
    </w:p>
    <w:p w14:paraId="64F47065" w14:textId="77777777" w:rsidR="00227325" w:rsidRPr="00397312" w:rsidRDefault="00227325" w:rsidP="00C94A78">
      <w:pPr>
        <w:jc w:val="both"/>
        <w:rPr>
          <w:sz w:val="24"/>
          <w:szCs w:val="24"/>
        </w:rPr>
      </w:pPr>
    </w:p>
    <w:p w14:paraId="78E63DD6" w14:textId="24BCE338" w:rsidR="000E60C7" w:rsidRPr="00397312" w:rsidRDefault="00C94A78" w:rsidP="00C94A78">
      <w:pPr>
        <w:jc w:val="both"/>
        <w:rPr>
          <w:sz w:val="24"/>
          <w:szCs w:val="24"/>
        </w:rPr>
      </w:pPr>
      <w:r w:rsidRPr="00397312">
        <w:rPr>
          <w:sz w:val="24"/>
          <w:szCs w:val="24"/>
        </w:rPr>
        <w:t>О внесении изменений в постановление от</w:t>
      </w:r>
      <w:r w:rsidR="000E60C7" w:rsidRPr="00397312">
        <w:rPr>
          <w:sz w:val="24"/>
          <w:szCs w:val="24"/>
        </w:rPr>
        <w:t xml:space="preserve"> </w:t>
      </w:r>
      <w:r w:rsidR="000526C4" w:rsidRPr="00397312">
        <w:rPr>
          <w:sz w:val="24"/>
          <w:szCs w:val="24"/>
        </w:rPr>
        <w:t>15.11.2016</w:t>
      </w:r>
      <w:r w:rsidR="000E60C7" w:rsidRPr="00397312">
        <w:rPr>
          <w:sz w:val="24"/>
          <w:szCs w:val="24"/>
        </w:rPr>
        <w:t xml:space="preserve"> года</w:t>
      </w:r>
      <w:r w:rsidRPr="00397312">
        <w:rPr>
          <w:sz w:val="24"/>
          <w:szCs w:val="24"/>
        </w:rPr>
        <w:t xml:space="preserve"> №</w:t>
      </w:r>
      <w:r w:rsidR="000E60C7" w:rsidRPr="00397312">
        <w:rPr>
          <w:sz w:val="24"/>
          <w:szCs w:val="24"/>
        </w:rPr>
        <w:t xml:space="preserve"> </w:t>
      </w:r>
      <w:r w:rsidR="000526C4" w:rsidRPr="00397312">
        <w:rPr>
          <w:sz w:val="24"/>
          <w:szCs w:val="24"/>
        </w:rPr>
        <w:t>333</w:t>
      </w:r>
    </w:p>
    <w:p w14:paraId="66A99E96" w14:textId="04894557" w:rsidR="000E60C7" w:rsidRPr="00397312" w:rsidRDefault="00C94A78" w:rsidP="000E60C7">
      <w:pPr>
        <w:jc w:val="both"/>
        <w:rPr>
          <w:color w:val="000000"/>
          <w:sz w:val="24"/>
          <w:szCs w:val="24"/>
        </w:rPr>
      </w:pPr>
      <w:r w:rsidRPr="00397312">
        <w:rPr>
          <w:sz w:val="24"/>
          <w:szCs w:val="24"/>
        </w:rPr>
        <w:t>«Об утверждении</w:t>
      </w:r>
      <w:r w:rsidR="000E60C7" w:rsidRPr="00397312">
        <w:rPr>
          <w:sz w:val="24"/>
          <w:szCs w:val="24"/>
        </w:rPr>
        <w:t xml:space="preserve"> </w:t>
      </w:r>
      <w:r w:rsidRPr="00397312">
        <w:rPr>
          <w:sz w:val="24"/>
          <w:szCs w:val="24"/>
        </w:rPr>
        <w:t>муниципальной</w:t>
      </w:r>
      <w:r w:rsidR="000E60C7" w:rsidRPr="00397312">
        <w:rPr>
          <w:sz w:val="24"/>
          <w:szCs w:val="24"/>
        </w:rPr>
        <w:t xml:space="preserve">    </w:t>
      </w:r>
      <w:r w:rsidRPr="00397312">
        <w:rPr>
          <w:sz w:val="24"/>
          <w:szCs w:val="24"/>
        </w:rPr>
        <w:t>программы</w:t>
      </w:r>
      <w:r w:rsidR="000E60C7" w:rsidRPr="00397312">
        <w:rPr>
          <w:sz w:val="24"/>
          <w:szCs w:val="24"/>
        </w:rPr>
        <w:t xml:space="preserve"> </w:t>
      </w:r>
      <w:r w:rsidRPr="00397312">
        <w:rPr>
          <w:sz w:val="24"/>
          <w:szCs w:val="24"/>
        </w:rPr>
        <w:t>«</w:t>
      </w:r>
      <w:r w:rsidR="00780511" w:rsidRPr="00397312">
        <w:rPr>
          <w:color w:val="000000"/>
          <w:sz w:val="24"/>
          <w:szCs w:val="24"/>
        </w:rPr>
        <w:t>Управление</w:t>
      </w:r>
    </w:p>
    <w:p w14:paraId="5141F276" w14:textId="28F064A3" w:rsidR="000E60C7" w:rsidRPr="00397312" w:rsidRDefault="00780511" w:rsidP="000E60C7">
      <w:pPr>
        <w:jc w:val="both"/>
        <w:rPr>
          <w:color w:val="000000"/>
          <w:sz w:val="24"/>
          <w:szCs w:val="24"/>
        </w:rPr>
      </w:pPr>
      <w:r w:rsidRPr="00397312">
        <w:rPr>
          <w:color w:val="000000"/>
          <w:sz w:val="24"/>
          <w:szCs w:val="24"/>
        </w:rPr>
        <w:t xml:space="preserve"> </w:t>
      </w:r>
      <w:r w:rsidR="000E60C7" w:rsidRPr="00397312">
        <w:rPr>
          <w:color w:val="000000"/>
          <w:sz w:val="24"/>
          <w:szCs w:val="24"/>
        </w:rPr>
        <w:t>и</w:t>
      </w:r>
      <w:r w:rsidRPr="00397312">
        <w:rPr>
          <w:color w:val="000000"/>
          <w:sz w:val="24"/>
          <w:szCs w:val="24"/>
        </w:rPr>
        <w:t xml:space="preserve"> обеспечение</w:t>
      </w:r>
      <w:r w:rsidR="000E60C7" w:rsidRPr="00397312">
        <w:rPr>
          <w:color w:val="000000"/>
          <w:sz w:val="24"/>
          <w:szCs w:val="24"/>
        </w:rPr>
        <w:t xml:space="preserve"> </w:t>
      </w:r>
      <w:r w:rsidRPr="00397312">
        <w:rPr>
          <w:color w:val="000000"/>
          <w:sz w:val="24"/>
          <w:szCs w:val="24"/>
        </w:rPr>
        <w:t>деятельности органов местного самоуправлени</w:t>
      </w:r>
      <w:r w:rsidR="000E60C7" w:rsidRPr="00397312">
        <w:rPr>
          <w:color w:val="000000"/>
          <w:sz w:val="24"/>
          <w:szCs w:val="24"/>
        </w:rPr>
        <w:t>я</w:t>
      </w:r>
    </w:p>
    <w:p w14:paraId="518A0E7B" w14:textId="77777777" w:rsidR="000E60C7" w:rsidRPr="00397312" w:rsidRDefault="00780511" w:rsidP="000E60C7">
      <w:pPr>
        <w:jc w:val="both"/>
        <w:rPr>
          <w:color w:val="000000"/>
          <w:sz w:val="24"/>
          <w:szCs w:val="24"/>
        </w:rPr>
      </w:pPr>
      <w:r w:rsidRPr="00397312">
        <w:rPr>
          <w:color w:val="000000"/>
          <w:sz w:val="24"/>
          <w:szCs w:val="24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397312" w:rsidRDefault="00780511" w:rsidP="000E60C7">
      <w:pPr>
        <w:jc w:val="both"/>
        <w:rPr>
          <w:sz w:val="24"/>
          <w:szCs w:val="24"/>
        </w:rPr>
      </w:pPr>
      <w:r w:rsidRPr="00397312">
        <w:rPr>
          <w:color w:val="000000"/>
          <w:sz w:val="24"/>
          <w:szCs w:val="24"/>
        </w:rPr>
        <w:t xml:space="preserve"> "Гдовский район"</w:t>
      </w:r>
      <w:r w:rsidR="00C94A78" w:rsidRPr="00397312">
        <w:rPr>
          <w:sz w:val="24"/>
          <w:szCs w:val="24"/>
        </w:rPr>
        <w:t>»</w:t>
      </w:r>
    </w:p>
    <w:p w14:paraId="7D7B5644" w14:textId="77777777" w:rsidR="00C671B2" w:rsidRPr="00397312" w:rsidRDefault="00C671B2" w:rsidP="007F26C0">
      <w:pPr>
        <w:jc w:val="both"/>
        <w:rPr>
          <w:sz w:val="24"/>
          <w:szCs w:val="24"/>
        </w:rPr>
      </w:pPr>
    </w:p>
    <w:p w14:paraId="4DAB9FB9" w14:textId="77777777" w:rsidR="000E60C7" w:rsidRPr="00397312" w:rsidRDefault="000E60C7" w:rsidP="007F26C0">
      <w:pPr>
        <w:jc w:val="both"/>
        <w:rPr>
          <w:sz w:val="24"/>
          <w:szCs w:val="24"/>
        </w:rPr>
      </w:pPr>
    </w:p>
    <w:p w14:paraId="0C9772BE" w14:textId="77777777" w:rsidR="000E60C7" w:rsidRPr="00397312" w:rsidRDefault="00C94A78" w:rsidP="007F26C0">
      <w:pPr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</w:t>
      </w:r>
      <w:r w:rsidR="00227325" w:rsidRPr="00397312">
        <w:rPr>
          <w:sz w:val="24"/>
          <w:szCs w:val="24"/>
        </w:rPr>
        <w:t xml:space="preserve">      </w:t>
      </w:r>
      <w:r w:rsidR="00136204" w:rsidRPr="00397312">
        <w:rPr>
          <w:sz w:val="24"/>
          <w:szCs w:val="24"/>
        </w:rPr>
        <w:t xml:space="preserve">В соответствии со </w:t>
      </w:r>
      <w:hyperlink r:id="rId7" w:history="1">
        <w:r w:rsidR="00136204" w:rsidRPr="00397312">
          <w:rPr>
            <w:rStyle w:val="ac"/>
            <w:sz w:val="24"/>
            <w:szCs w:val="24"/>
          </w:rPr>
          <w:t>статьей 179</w:t>
        </w:r>
      </w:hyperlink>
      <w:r w:rsidR="00136204" w:rsidRPr="00397312">
        <w:rPr>
          <w:sz w:val="24"/>
          <w:szCs w:val="24"/>
        </w:rPr>
        <w:t xml:space="preserve"> Бюджетного кодекса Российской Федерации</w:t>
      </w:r>
      <w:r w:rsidR="000B5D2D" w:rsidRPr="00397312">
        <w:rPr>
          <w:sz w:val="24"/>
          <w:szCs w:val="24"/>
        </w:rPr>
        <w:t>,</w:t>
      </w:r>
      <w:r w:rsidR="00136204" w:rsidRPr="00397312">
        <w:rPr>
          <w:sz w:val="24"/>
          <w:szCs w:val="24"/>
        </w:rPr>
        <w:t xml:space="preserve"> </w:t>
      </w:r>
      <w:r w:rsidR="007D421C" w:rsidRPr="00397312">
        <w:rPr>
          <w:sz w:val="24"/>
          <w:szCs w:val="24"/>
        </w:rPr>
        <w:t>Уставом муниципального образования «Гдовский район»</w:t>
      </w:r>
      <w:r w:rsidR="000B5D2D" w:rsidRPr="00397312">
        <w:rPr>
          <w:sz w:val="24"/>
          <w:szCs w:val="24"/>
        </w:rPr>
        <w:t xml:space="preserve"> </w:t>
      </w:r>
    </w:p>
    <w:p w14:paraId="56F72F6D" w14:textId="77777777" w:rsidR="000E60C7" w:rsidRPr="00397312" w:rsidRDefault="000E60C7" w:rsidP="007F26C0">
      <w:pPr>
        <w:jc w:val="both"/>
        <w:rPr>
          <w:sz w:val="24"/>
          <w:szCs w:val="24"/>
        </w:rPr>
      </w:pPr>
    </w:p>
    <w:p w14:paraId="7FA964F0" w14:textId="2650B4AD" w:rsidR="00C94A78" w:rsidRPr="00397312" w:rsidRDefault="000E60C7" w:rsidP="007F26C0">
      <w:pPr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                                                        п </w:t>
      </w:r>
      <w:r w:rsidR="00C94A78" w:rsidRPr="00397312">
        <w:rPr>
          <w:sz w:val="24"/>
          <w:szCs w:val="24"/>
        </w:rPr>
        <w:t>о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с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т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а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н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о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в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л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я</w:t>
      </w:r>
      <w:r w:rsidRPr="00397312">
        <w:rPr>
          <w:sz w:val="24"/>
          <w:szCs w:val="24"/>
        </w:rPr>
        <w:t xml:space="preserve"> </w:t>
      </w:r>
      <w:r w:rsidR="00C94A78" w:rsidRPr="00397312">
        <w:rPr>
          <w:sz w:val="24"/>
          <w:szCs w:val="24"/>
        </w:rPr>
        <w:t>ю:</w:t>
      </w:r>
    </w:p>
    <w:p w14:paraId="130A486A" w14:textId="77777777" w:rsidR="000E60C7" w:rsidRPr="00397312" w:rsidRDefault="000E60C7" w:rsidP="007F26C0">
      <w:pPr>
        <w:jc w:val="both"/>
        <w:rPr>
          <w:sz w:val="24"/>
          <w:szCs w:val="24"/>
        </w:rPr>
      </w:pPr>
    </w:p>
    <w:p w14:paraId="2546A564" w14:textId="30BBCC36" w:rsidR="00C94A78" w:rsidRPr="00397312" w:rsidRDefault="000E60C7" w:rsidP="000E60C7">
      <w:pPr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      1.</w:t>
      </w:r>
      <w:r w:rsidR="00BC30AC" w:rsidRPr="00397312">
        <w:rPr>
          <w:sz w:val="24"/>
          <w:szCs w:val="24"/>
        </w:rPr>
        <w:t>Внести изменения в постановление от</w:t>
      </w:r>
      <w:r w:rsidR="00EC3695" w:rsidRPr="00397312">
        <w:rPr>
          <w:sz w:val="24"/>
          <w:szCs w:val="24"/>
        </w:rPr>
        <w:t xml:space="preserve"> </w:t>
      </w:r>
      <w:r w:rsidR="00BC30AC" w:rsidRPr="00397312">
        <w:rPr>
          <w:sz w:val="24"/>
          <w:szCs w:val="24"/>
        </w:rPr>
        <w:t>15.11.2016 года №</w:t>
      </w:r>
      <w:r w:rsidRPr="00397312">
        <w:rPr>
          <w:sz w:val="24"/>
          <w:szCs w:val="24"/>
        </w:rPr>
        <w:t xml:space="preserve"> </w:t>
      </w:r>
      <w:r w:rsidR="00BC30AC" w:rsidRPr="00397312">
        <w:rPr>
          <w:sz w:val="24"/>
          <w:szCs w:val="24"/>
        </w:rPr>
        <w:t xml:space="preserve">333 </w:t>
      </w:r>
      <w:r w:rsidR="00D8276A" w:rsidRPr="00397312">
        <w:rPr>
          <w:sz w:val="24"/>
          <w:szCs w:val="24"/>
        </w:rPr>
        <w:t>«Об утверждении муниципальной</w:t>
      </w:r>
      <w:r w:rsidRPr="00397312">
        <w:rPr>
          <w:sz w:val="24"/>
          <w:szCs w:val="24"/>
        </w:rPr>
        <w:t xml:space="preserve"> </w:t>
      </w:r>
      <w:r w:rsidR="00D8276A" w:rsidRPr="00397312">
        <w:rPr>
          <w:sz w:val="24"/>
          <w:szCs w:val="24"/>
        </w:rPr>
        <w:t xml:space="preserve">программы </w:t>
      </w:r>
      <w:r w:rsidR="00591347" w:rsidRPr="00397312">
        <w:rPr>
          <w:sz w:val="24"/>
          <w:szCs w:val="24"/>
        </w:rPr>
        <w:t>«</w:t>
      </w:r>
      <w:r w:rsidR="00780511" w:rsidRPr="00397312">
        <w:rPr>
          <w:color w:val="000000"/>
          <w:sz w:val="24"/>
          <w:szCs w:val="24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397312">
        <w:rPr>
          <w:sz w:val="24"/>
          <w:szCs w:val="24"/>
        </w:rPr>
        <w:t>»:</w:t>
      </w:r>
    </w:p>
    <w:p w14:paraId="4DEF90CB" w14:textId="77777777" w:rsidR="003D09F6" w:rsidRPr="00397312" w:rsidRDefault="003D09F6" w:rsidP="000E60C7">
      <w:pPr>
        <w:jc w:val="both"/>
        <w:rPr>
          <w:sz w:val="24"/>
          <w:szCs w:val="24"/>
        </w:rPr>
      </w:pPr>
    </w:p>
    <w:p w14:paraId="683DA0AE" w14:textId="1B70D1EF" w:rsidR="00C2538A" w:rsidRPr="00397312" w:rsidRDefault="00C2538A" w:rsidP="00C2538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397312">
        <w:rPr>
          <w:sz w:val="24"/>
          <w:szCs w:val="24"/>
        </w:rPr>
        <w:t>1.1. В паспорте программы:</w:t>
      </w:r>
    </w:p>
    <w:p w14:paraId="5FCE3336" w14:textId="77777777" w:rsidR="003D09F6" w:rsidRPr="00397312" w:rsidRDefault="003D09F6" w:rsidP="00C2538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7906FDCA" w14:textId="13E9DA23" w:rsidR="00C2538A" w:rsidRDefault="00C2538A" w:rsidP="00C2538A">
      <w:pPr>
        <w:ind w:right="-21" w:firstLine="709"/>
        <w:jc w:val="both"/>
        <w:rPr>
          <w:sz w:val="24"/>
          <w:szCs w:val="24"/>
          <w:lang w:eastAsia="en-US"/>
        </w:rPr>
      </w:pPr>
      <w:r w:rsidRPr="00397312">
        <w:rPr>
          <w:sz w:val="24"/>
          <w:szCs w:val="24"/>
        </w:rPr>
        <w:t>1.</w:t>
      </w:r>
      <w:r w:rsidR="00065860" w:rsidRPr="00397312">
        <w:rPr>
          <w:sz w:val="24"/>
          <w:szCs w:val="24"/>
        </w:rPr>
        <w:t>1.1. Паспорт изложить в следующей редакции</w:t>
      </w:r>
      <w:r w:rsidRPr="00397312">
        <w:rPr>
          <w:sz w:val="24"/>
          <w:szCs w:val="24"/>
          <w:lang w:eastAsia="en-US"/>
        </w:rPr>
        <w:t>:</w:t>
      </w:r>
    </w:p>
    <w:p w14:paraId="1733FF89" w14:textId="10187775" w:rsidR="00397312" w:rsidRPr="00397312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Look w:val="04A0" w:firstRow="1" w:lastRow="0" w:firstColumn="1" w:lastColumn="0" w:noHBand="0" w:noVBand="1"/>
      </w:tblPr>
      <w:tblGrid>
        <w:gridCol w:w="4118"/>
        <w:gridCol w:w="6496"/>
      </w:tblGrid>
      <w:tr w:rsidR="00AE143E" w:rsidRPr="00974CCA" w14:paraId="25E4FE7F" w14:textId="77777777" w:rsidTr="00974CCA">
        <w:trPr>
          <w:trHeight w:val="96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1C124E" w14:textId="5A2EDE71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F70E1B" w14:textId="6CA4E403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«Управление и обеспечение деятельности органов местного самоуправления и социальная поддержка населения муниципального образования "Гдовский район"»</w:t>
            </w:r>
          </w:p>
        </w:tc>
      </w:tr>
      <w:tr w:rsidR="00AE143E" w:rsidRPr="00974CCA" w14:paraId="2765BD8D" w14:textId="77777777" w:rsidTr="00974CCA">
        <w:trPr>
          <w:trHeight w:val="65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041C10" w14:textId="13989CD7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B5680F" w14:textId="1A65BD7F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Администрация Гдовского района</w:t>
            </w:r>
          </w:p>
        </w:tc>
      </w:tr>
      <w:tr w:rsidR="00AE143E" w:rsidRPr="00974CCA" w14:paraId="396B79A0" w14:textId="77777777" w:rsidTr="00974CCA">
        <w:trPr>
          <w:trHeight w:val="324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258340" w14:textId="08A620DF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28DB23" w14:textId="7E3F6255" w:rsidR="00AE143E" w:rsidRPr="00AE143E" w:rsidRDefault="00702189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 xml:space="preserve">1. Комитет по управлению муниципальным имуществом Гдовского района;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2. Контрольно-счетная палата Муниципального образования "Гдовский район";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3. Управление образования Гдовского района; </w:t>
            </w:r>
            <w:r w:rsidRPr="00AE143E">
              <w:rPr>
                <w:color w:val="000000"/>
                <w:sz w:val="24"/>
                <w:szCs w:val="24"/>
              </w:rPr>
              <w:br/>
              <w:t>4. Финансовое управление Гдовского района</w:t>
            </w:r>
          </w:p>
        </w:tc>
      </w:tr>
      <w:tr w:rsidR="00AE143E" w:rsidRPr="00974CCA" w14:paraId="6C7C6513" w14:textId="77777777" w:rsidTr="00974CCA">
        <w:trPr>
          <w:trHeight w:val="1683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5B388" w14:textId="7723FFA2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656264" w14:textId="5E25DE37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 xml:space="preserve">1. Комитет по управлению муниципальным имуществом Гдовского района;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2. Контрольно-счетная палата Муниципального образования "Гдовский район";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3. Управление образования Гдовского района; </w:t>
            </w:r>
            <w:r w:rsidRPr="00AE143E">
              <w:rPr>
                <w:color w:val="000000"/>
                <w:sz w:val="24"/>
                <w:szCs w:val="24"/>
              </w:rPr>
              <w:br/>
              <w:t>4. Финансовое управление Гдовского района</w:t>
            </w:r>
          </w:p>
        </w:tc>
      </w:tr>
      <w:tr w:rsidR="00AE143E" w:rsidRPr="00974CCA" w14:paraId="3B95663F" w14:textId="77777777" w:rsidTr="00974CCA">
        <w:trPr>
          <w:trHeight w:val="98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E866E" w14:textId="18B27281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B825F8" w14:textId="675A8377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Эффективное выполнение муниципальных функций, поддержка граждан, нуждающихся в социальной поддержке</w:t>
            </w:r>
          </w:p>
        </w:tc>
      </w:tr>
      <w:tr w:rsidR="00AE143E" w:rsidRPr="00974CCA" w14:paraId="5202D49A" w14:textId="77777777" w:rsidTr="00974CCA">
        <w:trPr>
          <w:trHeight w:val="1124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805FD7" w14:textId="3BBFD224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E9BCF4" w14:textId="57EA5C3D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 xml:space="preserve">1. Повышение эффективности функционирования системы муниципального управления. </w:t>
            </w:r>
            <w:r w:rsidRPr="00AE143E">
              <w:rPr>
                <w:color w:val="000000"/>
                <w:sz w:val="24"/>
                <w:szCs w:val="24"/>
              </w:rPr>
              <w:br/>
              <w:t>2. Повышение уровня качества жизни граждан, нуждающихся в социальной поддержке</w:t>
            </w:r>
          </w:p>
        </w:tc>
      </w:tr>
      <w:tr w:rsidR="00AE143E" w:rsidRPr="00974CCA" w14:paraId="56483F67" w14:textId="77777777" w:rsidTr="00A1010A">
        <w:trPr>
          <w:trHeight w:val="140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A2EA71" w14:textId="65E8DC77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08CA5D" w14:textId="2EF7FBEE" w:rsidR="00AE143E" w:rsidRPr="00AE143E" w:rsidRDefault="00AE143E" w:rsidP="00415EB3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 xml:space="preserve">1. </w:t>
            </w:r>
            <w:r w:rsidR="00A1010A">
              <w:rPr>
                <w:color w:val="000000"/>
                <w:sz w:val="24"/>
                <w:szCs w:val="24"/>
              </w:rPr>
              <w:t>Освещение деятельности органов местного самоуправления</w:t>
            </w:r>
            <w:r w:rsidRPr="00AE143E">
              <w:rPr>
                <w:color w:val="000000"/>
                <w:sz w:val="24"/>
                <w:szCs w:val="24"/>
              </w:rPr>
              <w:t xml:space="preserve"> </w:t>
            </w:r>
            <w:r w:rsidR="00A1010A">
              <w:rPr>
                <w:color w:val="000000"/>
                <w:sz w:val="24"/>
                <w:szCs w:val="24"/>
              </w:rPr>
              <w:t xml:space="preserve">в электронных СМИ </w:t>
            </w:r>
            <w:r w:rsidRPr="00AE143E">
              <w:rPr>
                <w:color w:val="000000"/>
                <w:sz w:val="24"/>
                <w:szCs w:val="24"/>
              </w:rPr>
              <w:t>(</w:t>
            </w:r>
            <w:r w:rsidR="00415EB3">
              <w:rPr>
                <w:color w:val="000000"/>
                <w:sz w:val="24"/>
                <w:szCs w:val="24"/>
              </w:rPr>
              <w:t>ед</w:t>
            </w:r>
            <w:r w:rsidR="001416D9">
              <w:rPr>
                <w:color w:val="000000"/>
                <w:sz w:val="24"/>
                <w:szCs w:val="24"/>
              </w:rPr>
              <w:t>.</w:t>
            </w:r>
            <w:r w:rsidRPr="00AE143E">
              <w:rPr>
                <w:color w:val="000000"/>
                <w:sz w:val="24"/>
                <w:szCs w:val="24"/>
              </w:rPr>
              <w:t>):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2025 год - </w:t>
            </w:r>
            <w:r w:rsidR="00A1010A">
              <w:rPr>
                <w:color w:val="000000"/>
                <w:sz w:val="24"/>
                <w:szCs w:val="24"/>
              </w:rPr>
              <w:t>140</w:t>
            </w:r>
            <w:r w:rsidRPr="00AE143E">
              <w:rPr>
                <w:color w:val="000000"/>
                <w:sz w:val="24"/>
                <w:szCs w:val="24"/>
              </w:rPr>
              <w:t xml:space="preserve">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2026 год - </w:t>
            </w:r>
            <w:r w:rsidR="00A1010A">
              <w:rPr>
                <w:color w:val="000000"/>
                <w:sz w:val="24"/>
                <w:szCs w:val="24"/>
              </w:rPr>
              <w:t>140</w:t>
            </w:r>
            <w:r w:rsidRPr="00AE143E">
              <w:rPr>
                <w:color w:val="000000"/>
                <w:sz w:val="24"/>
                <w:szCs w:val="24"/>
              </w:rPr>
              <w:t xml:space="preserve">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2027 год - </w:t>
            </w:r>
            <w:r w:rsidR="00A1010A">
              <w:rPr>
                <w:color w:val="000000"/>
                <w:sz w:val="24"/>
                <w:szCs w:val="24"/>
              </w:rPr>
              <w:t>140</w:t>
            </w:r>
          </w:p>
        </w:tc>
      </w:tr>
      <w:tr w:rsidR="00AE143E" w:rsidRPr="00974CCA" w14:paraId="31843526" w14:textId="77777777" w:rsidTr="00811192">
        <w:trPr>
          <w:trHeight w:val="3061"/>
        </w:trPr>
        <w:tc>
          <w:tcPr>
            <w:tcW w:w="4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B548BB" w14:textId="4CB9515E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B40081" w14:textId="6FF9F0A2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2. Отношение муниципального долга к доходам бюджета муниципального образования без учета объема безвозмездных поступлений (%):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2019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2020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2021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2022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2023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2024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2025 год - 10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2026 год - 10 </w:t>
            </w:r>
            <w:r w:rsidRPr="00AE143E">
              <w:rPr>
                <w:color w:val="000000"/>
                <w:sz w:val="24"/>
                <w:szCs w:val="24"/>
              </w:rPr>
              <w:br/>
              <w:t>2027 год - 10;</w:t>
            </w:r>
          </w:p>
        </w:tc>
      </w:tr>
      <w:tr w:rsidR="00AE143E" w:rsidRPr="00974CCA" w14:paraId="1C3DB68E" w14:textId="77777777" w:rsidTr="00811192">
        <w:trPr>
          <w:trHeight w:val="3402"/>
        </w:trPr>
        <w:tc>
          <w:tcPr>
            <w:tcW w:w="4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7B5F1" w14:textId="7EBCC66B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0BAECD" w14:textId="5FB8F5D1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3. 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 (коэф):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2019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2020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2021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2022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2023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2024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2025 год - 1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2026 год - 1 </w:t>
            </w:r>
            <w:r w:rsidRPr="00AE143E">
              <w:rPr>
                <w:color w:val="000000"/>
                <w:sz w:val="24"/>
                <w:szCs w:val="24"/>
              </w:rPr>
              <w:br/>
              <w:t>2027 год - 1;</w:t>
            </w:r>
          </w:p>
        </w:tc>
      </w:tr>
      <w:tr w:rsidR="00AE143E" w:rsidRPr="00974CCA" w14:paraId="742A651B" w14:textId="77777777" w:rsidTr="00811192">
        <w:trPr>
          <w:trHeight w:val="2410"/>
        </w:trPr>
        <w:tc>
          <w:tcPr>
            <w:tcW w:w="4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913563" w14:textId="097D43B2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B9DB9A" w14:textId="3D8479D3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4. Удельный вес расходов местного бюджета, формируемых в рамках муниципальных программ, в общем объеме расходов бюджета (%):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2019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2020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2021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2022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2023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2024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2025 год - 5 </w:t>
            </w:r>
            <w:r w:rsidRPr="00AE143E">
              <w:rPr>
                <w:color w:val="000000"/>
                <w:sz w:val="24"/>
                <w:szCs w:val="24"/>
              </w:rPr>
              <w:br/>
              <w:t xml:space="preserve">2026 год - 5 </w:t>
            </w:r>
            <w:r w:rsidRPr="00AE143E">
              <w:rPr>
                <w:color w:val="000000"/>
                <w:sz w:val="24"/>
                <w:szCs w:val="24"/>
              </w:rPr>
              <w:br/>
              <w:t>2027 год - 5.</w:t>
            </w:r>
          </w:p>
        </w:tc>
      </w:tr>
      <w:tr w:rsidR="00AE143E" w:rsidRPr="00974CCA" w14:paraId="7FFC7331" w14:textId="77777777" w:rsidTr="00811192">
        <w:trPr>
          <w:trHeight w:val="197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5A590" w14:textId="7618E4D0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lastRenderedPageBreak/>
              <w:t>Подпрограммы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D3664" w14:textId="3C744B06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 xml:space="preserve">Подпрограмма 1 «Обеспечение функционирования органов местного самоуправления муниципального образования». </w:t>
            </w:r>
            <w:r w:rsidRPr="00AE143E">
              <w:rPr>
                <w:color w:val="000000"/>
                <w:sz w:val="24"/>
                <w:szCs w:val="24"/>
              </w:rPr>
              <w:br/>
              <w:t>Подпрограмма 2 «Социальная поддержка граждан и реализация демографической политики в муниципальном образовании».</w:t>
            </w:r>
            <w:r w:rsidRPr="00AE143E">
              <w:rPr>
                <w:color w:val="000000"/>
                <w:sz w:val="24"/>
                <w:szCs w:val="24"/>
              </w:rPr>
              <w:br/>
              <w:t>Паспорта подпрограмм приведены в приложении 1 к программе</w:t>
            </w:r>
          </w:p>
        </w:tc>
      </w:tr>
      <w:tr w:rsidR="00AE143E" w:rsidRPr="00974CCA" w14:paraId="2970E5AD" w14:textId="77777777" w:rsidTr="00811192">
        <w:trPr>
          <w:trHeight w:val="42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DC08FA" w14:textId="42794622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512122" w14:textId="0EC9E535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01.01.2019 - 31.12.2027</w:t>
            </w:r>
          </w:p>
        </w:tc>
      </w:tr>
      <w:tr w:rsidR="00AE143E" w:rsidRPr="00974CCA" w14:paraId="2EC765F5" w14:textId="77777777" w:rsidTr="00974CCA">
        <w:trPr>
          <w:trHeight w:val="1354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B27ECE5" w14:textId="0A22BB41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B7FF3B" w14:textId="630C7E26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Объемы финансового обеспечения  программы - 429967,9 тыс. рублей, в том числе:</w:t>
            </w:r>
            <w:r w:rsidRPr="00AE143E">
              <w:rPr>
                <w:color w:val="000000"/>
                <w:sz w:val="24"/>
                <w:szCs w:val="24"/>
              </w:rPr>
              <w:br/>
              <w:t>2019 год - 32091,1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2020 год - 43648,5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2021 год - 42441,4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2022 год - 51197,8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2023 год - 53286,2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2024 год - 59016,1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2025 год - 51214,1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2026 год - 49987,7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2027 год - 47085,1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за счет средств областного бюджета - 71932,4 тыс. рублей, в том числе по годам:</w:t>
            </w:r>
            <w:r w:rsidRPr="00AE143E">
              <w:rPr>
                <w:color w:val="000000"/>
                <w:sz w:val="24"/>
                <w:szCs w:val="24"/>
              </w:rPr>
              <w:br/>
              <w:t>2019 год - 5515,6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2020 год - 5619,8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2021 год - 5204,2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2022 год - 5791,3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2023 год - 9905,9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2024 год - 8980,6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2025 год - 10425,6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2026 год - 10296,6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2027 год - 10193,0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за счет средств федерального бюджета - 20104,0 тыс. рублей, в том числе по годам:</w:t>
            </w:r>
            <w:r w:rsidRPr="00AE143E">
              <w:rPr>
                <w:color w:val="000000"/>
                <w:sz w:val="24"/>
                <w:szCs w:val="24"/>
              </w:rPr>
              <w:br/>
              <w:t>2019 год - 735,3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2020 год - 3772,3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2021 год - 1038,3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2022 год - 3933,7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2023 год - 2859,2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2024 год - 2349,3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2025 год - 2617,8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2026 год - 2798,1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за счет средств местных бюджетов - 337931,5 тыс. рублей, в том числе по годам:</w:t>
            </w:r>
            <w:r w:rsidRPr="00AE143E">
              <w:rPr>
                <w:color w:val="000000"/>
                <w:sz w:val="24"/>
                <w:szCs w:val="24"/>
              </w:rPr>
              <w:br/>
              <w:t>2019 год - 25840,3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2020 год - 34256,5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2021 год - 36198,8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2022 год - 41472,8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2023 год - 40521,1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2024 год - 47686,2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2025 год - 38170,8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2026 год - 36893,0 тыс. рублей</w:t>
            </w:r>
            <w:r w:rsidRPr="00AE143E">
              <w:rPr>
                <w:color w:val="000000"/>
                <w:sz w:val="24"/>
                <w:szCs w:val="24"/>
              </w:rPr>
              <w:br/>
              <w:t>2027 год - 36892,1 тыс. рублей</w:t>
            </w:r>
          </w:p>
        </w:tc>
      </w:tr>
      <w:tr w:rsidR="00AE143E" w:rsidRPr="00974CCA" w14:paraId="303AEAB6" w14:textId="77777777" w:rsidTr="001416D9">
        <w:trPr>
          <w:trHeight w:val="841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F34A8" w14:textId="354CCB17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3E3E7" w14:textId="1F1DB33D" w:rsidR="00AE143E" w:rsidRPr="00AE143E" w:rsidRDefault="00AE143E" w:rsidP="001416D9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1</w:t>
            </w:r>
            <w:r w:rsidR="001416D9">
              <w:rPr>
                <w:color w:val="000000"/>
                <w:sz w:val="24"/>
                <w:szCs w:val="24"/>
              </w:rPr>
              <w:t xml:space="preserve">. Количество постов в электронных СМИ и социальных сетях, освещающих деятельность органов местного самоуправления 140 ед.; </w:t>
            </w:r>
          </w:p>
        </w:tc>
      </w:tr>
      <w:tr w:rsidR="00AE143E" w:rsidRPr="00974CCA" w14:paraId="01A88A72" w14:textId="77777777" w:rsidTr="00974CCA">
        <w:trPr>
          <w:trHeight w:val="927"/>
        </w:trPr>
        <w:tc>
          <w:tcPr>
            <w:tcW w:w="4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4B2121" w14:textId="3707563B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2E719" w14:textId="749315AF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2. Отношение муниципального долга к доходам бюджета муниципального образования без учета объема безвозмездных поступлений 10 %;</w:t>
            </w:r>
          </w:p>
        </w:tc>
      </w:tr>
      <w:tr w:rsidR="00AE143E" w:rsidRPr="00974CCA" w14:paraId="6FFB7C50" w14:textId="77777777" w:rsidTr="00811192">
        <w:trPr>
          <w:trHeight w:val="1055"/>
        </w:trPr>
        <w:tc>
          <w:tcPr>
            <w:tcW w:w="4118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3DB28" w14:textId="11FFAB83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0F8B59AA" w14:textId="3A6B61B8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3. 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 1 коэф;</w:t>
            </w:r>
          </w:p>
        </w:tc>
      </w:tr>
      <w:tr w:rsidR="00AE143E" w:rsidRPr="00974CCA" w14:paraId="26BFC6A0" w14:textId="77777777" w:rsidTr="00974CCA">
        <w:trPr>
          <w:trHeight w:val="979"/>
        </w:trPr>
        <w:tc>
          <w:tcPr>
            <w:tcW w:w="4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DCF3B0" w14:textId="7C1B1822" w:rsidR="00AE143E" w:rsidRPr="00AE143E" w:rsidRDefault="00AE143E" w:rsidP="00AE14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E143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D6CB2" w14:textId="779F27A5" w:rsidR="00AE143E" w:rsidRPr="00AE143E" w:rsidRDefault="00AE143E" w:rsidP="00AE143E">
            <w:pPr>
              <w:rPr>
                <w:color w:val="000000"/>
                <w:sz w:val="24"/>
                <w:szCs w:val="24"/>
              </w:rPr>
            </w:pPr>
            <w:r w:rsidRPr="00AE143E">
              <w:rPr>
                <w:color w:val="000000"/>
                <w:sz w:val="24"/>
                <w:szCs w:val="24"/>
              </w:rPr>
              <w:t>4. Удельный вес расходов местного бюджета, формируемых в рамках муниципальных программ, в общем объеме расходов бюджета 5 %.</w:t>
            </w:r>
          </w:p>
        </w:tc>
      </w:tr>
    </w:tbl>
    <w:p w14:paraId="70263174" w14:textId="4ED9DE5A" w:rsidR="00065860" w:rsidRPr="00397312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42C47FCA" w:rsidR="00397312" w:rsidRPr="00397312" w:rsidRDefault="00065860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   </w:t>
      </w:r>
      <w:r w:rsidR="00C2538A" w:rsidRPr="00397312">
        <w:rPr>
          <w:sz w:val="24"/>
          <w:szCs w:val="24"/>
        </w:rPr>
        <w:t>1.1.</w:t>
      </w:r>
      <w:r w:rsidR="00055E1D">
        <w:rPr>
          <w:sz w:val="24"/>
          <w:szCs w:val="24"/>
        </w:rPr>
        <w:t>2</w:t>
      </w:r>
      <w:r w:rsidR="00C2538A" w:rsidRPr="00397312">
        <w:rPr>
          <w:sz w:val="24"/>
          <w:szCs w:val="24"/>
        </w:rPr>
        <w:t xml:space="preserve">. </w:t>
      </w:r>
      <w:r w:rsidR="008B24DC" w:rsidRPr="00397312">
        <w:rPr>
          <w:sz w:val="24"/>
          <w:szCs w:val="24"/>
        </w:rPr>
        <w:t xml:space="preserve">В пункте 5. «Ресурсное обеспечение Программы» в абзаце втором цифры </w:t>
      </w:r>
      <w:r w:rsidR="0081256B">
        <w:rPr>
          <w:sz w:val="24"/>
          <w:szCs w:val="24"/>
        </w:rPr>
        <w:t>383222,1</w:t>
      </w:r>
      <w:r w:rsidR="00055E1D" w:rsidRPr="00397312">
        <w:rPr>
          <w:sz w:val="24"/>
          <w:szCs w:val="24"/>
        </w:rPr>
        <w:t xml:space="preserve"> </w:t>
      </w:r>
      <w:r w:rsidR="008B24DC" w:rsidRPr="00397312">
        <w:rPr>
          <w:sz w:val="24"/>
          <w:szCs w:val="24"/>
        </w:rPr>
        <w:t>тыс. рублей, заменить на</w:t>
      </w:r>
      <w:r w:rsidR="00F967E9" w:rsidRPr="00397312">
        <w:rPr>
          <w:sz w:val="24"/>
          <w:szCs w:val="24"/>
        </w:rPr>
        <w:t xml:space="preserve"> </w:t>
      </w:r>
      <w:r w:rsidR="0081256B" w:rsidRPr="00AE143E">
        <w:rPr>
          <w:color w:val="000000"/>
          <w:sz w:val="24"/>
          <w:szCs w:val="24"/>
        </w:rPr>
        <w:t xml:space="preserve">429967,9 </w:t>
      </w:r>
      <w:r w:rsidR="008B24DC" w:rsidRPr="00397312">
        <w:rPr>
          <w:sz w:val="24"/>
          <w:szCs w:val="24"/>
        </w:rPr>
        <w:t xml:space="preserve">тыс. рублей, </w:t>
      </w:r>
      <w:r w:rsidR="00397312" w:rsidRPr="00397312">
        <w:rPr>
          <w:sz w:val="24"/>
          <w:szCs w:val="24"/>
        </w:rPr>
        <w:t xml:space="preserve">абзац </w:t>
      </w:r>
      <w:r w:rsidR="0081256B">
        <w:rPr>
          <w:sz w:val="24"/>
          <w:szCs w:val="24"/>
        </w:rPr>
        <w:t>во</w:t>
      </w:r>
      <w:r w:rsidR="005252E8">
        <w:rPr>
          <w:sz w:val="24"/>
          <w:szCs w:val="24"/>
        </w:rPr>
        <w:t>сьмой-</w:t>
      </w:r>
      <w:r w:rsidR="0081256B">
        <w:rPr>
          <w:sz w:val="24"/>
          <w:szCs w:val="24"/>
        </w:rPr>
        <w:t>одиннадца</w:t>
      </w:r>
      <w:r w:rsidR="00397312" w:rsidRPr="00397312">
        <w:rPr>
          <w:sz w:val="24"/>
          <w:szCs w:val="24"/>
        </w:rPr>
        <w:t>тый читать в новой редакции:</w:t>
      </w:r>
    </w:p>
    <w:p w14:paraId="0926070F" w14:textId="77777777" w:rsidR="0081256B" w:rsidRPr="0081256B" w:rsidRDefault="00397312" w:rsidP="00812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«</w:t>
      </w:r>
      <w:r w:rsidR="0081256B" w:rsidRPr="0081256B">
        <w:rPr>
          <w:sz w:val="24"/>
          <w:szCs w:val="24"/>
        </w:rPr>
        <w:t>2024 год - 59016,1 тыс. рублей</w:t>
      </w:r>
    </w:p>
    <w:p w14:paraId="12E99096" w14:textId="77777777" w:rsidR="0081256B" w:rsidRPr="0081256B" w:rsidRDefault="0081256B" w:rsidP="00812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>2025 год - 51214,1 тыс. рублей</w:t>
      </w:r>
    </w:p>
    <w:p w14:paraId="255C7E92" w14:textId="77777777" w:rsidR="0081256B" w:rsidRPr="0081256B" w:rsidRDefault="0081256B" w:rsidP="00812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>2026 год - 49987,7 тыс. рублей</w:t>
      </w:r>
    </w:p>
    <w:p w14:paraId="455408B1" w14:textId="687063BB" w:rsidR="00CE644B" w:rsidRPr="00397312" w:rsidRDefault="0081256B" w:rsidP="008125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>2027 год - 47085,1 тыс. рублей</w:t>
      </w:r>
      <w:r w:rsidR="00397312" w:rsidRPr="00397312">
        <w:rPr>
          <w:sz w:val="24"/>
          <w:szCs w:val="24"/>
        </w:rPr>
        <w:t>.»</w:t>
      </w:r>
      <w:bookmarkStart w:id="0" w:name="_Hlk56525466"/>
      <w:r w:rsidR="00C2538A" w:rsidRPr="00397312">
        <w:rPr>
          <w:sz w:val="24"/>
          <w:szCs w:val="24"/>
        </w:rPr>
        <w:t xml:space="preserve">        </w:t>
      </w:r>
    </w:p>
    <w:p w14:paraId="3FF007DC" w14:textId="77777777" w:rsidR="00CE644B" w:rsidRPr="00397312" w:rsidRDefault="00CE644B" w:rsidP="00C2538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    </w:t>
      </w:r>
    </w:p>
    <w:p w14:paraId="0AEF1E36" w14:textId="62459D43" w:rsidR="00C2538A" w:rsidRPr="00397312" w:rsidRDefault="00CE644B" w:rsidP="0015358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97312">
        <w:rPr>
          <w:sz w:val="24"/>
          <w:szCs w:val="24"/>
        </w:rPr>
        <w:t xml:space="preserve">            </w:t>
      </w:r>
      <w:r w:rsidR="00C2538A" w:rsidRPr="00397312">
        <w:rPr>
          <w:sz w:val="24"/>
          <w:szCs w:val="24"/>
        </w:rPr>
        <w:t xml:space="preserve"> 1.2.1.</w:t>
      </w:r>
      <w:r w:rsidR="00DF62D5">
        <w:rPr>
          <w:sz w:val="24"/>
          <w:szCs w:val="24"/>
        </w:rPr>
        <w:t>1.</w:t>
      </w:r>
      <w:r w:rsidR="00C2538A" w:rsidRPr="00397312">
        <w:rPr>
          <w:sz w:val="24"/>
          <w:szCs w:val="24"/>
        </w:rPr>
        <w:t xml:space="preserve"> </w:t>
      </w:r>
      <w:r w:rsidR="009C745F">
        <w:rPr>
          <w:sz w:val="24"/>
          <w:szCs w:val="24"/>
        </w:rPr>
        <w:t>Паспорт</w:t>
      </w:r>
      <w:r w:rsidR="00C2538A" w:rsidRPr="00397312">
        <w:rPr>
          <w:sz w:val="24"/>
          <w:szCs w:val="24"/>
        </w:rPr>
        <w:t xml:space="preserve"> подпрограммы «Обеспечение функционирования органов местного самоуправле</w:t>
      </w:r>
      <w:r w:rsidR="00153582">
        <w:rPr>
          <w:sz w:val="24"/>
          <w:szCs w:val="24"/>
        </w:rPr>
        <w:t xml:space="preserve">ния муниципального образования» </w:t>
      </w:r>
      <w:r w:rsidR="00C2538A" w:rsidRPr="00397312">
        <w:rPr>
          <w:sz w:val="24"/>
          <w:szCs w:val="24"/>
        </w:rPr>
        <w:t xml:space="preserve">изложить в </w:t>
      </w:r>
      <w:r w:rsidR="00153582">
        <w:rPr>
          <w:sz w:val="24"/>
          <w:szCs w:val="24"/>
        </w:rPr>
        <w:t xml:space="preserve">новой </w:t>
      </w:r>
      <w:r w:rsidR="00C2538A" w:rsidRPr="00397312">
        <w:rPr>
          <w:sz w:val="24"/>
          <w:szCs w:val="24"/>
        </w:rPr>
        <w:t>редакции</w:t>
      </w:r>
      <w:r w:rsidR="00C2538A" w:rsidRPr="00397312">
        <w:rPr>
          <w:sz w:val="24"/>
          <w:szCs w:val="24"/>
          <w:lang w:eastAsia="en-US"/>
        </w:rPr>
        <w:t>:</w:t>
      </w: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9E1199" w:rsidRPr="009E1199" w14:paraId="48486888" w14:textId="77777777" w:rsidTr="00C96FB1">
        <w:trPr>
          <w:trHeight w:val="510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BB2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E86D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«Обеспечение функционирования органов местного самоуправления муниципального образования»</w:t>
            </w:r>
          </w:p>
        </w:tc>
      </w:tr>
      <w:tr w:rsidR="009E1199" w:rsidRPr="009E1199" w14:paraId="56B7F38D" w14:textId="77777777" w:rsidTr="00C96FB1">
        <w:trPr>
          <w:trHeight w:val="765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159B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99E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Администрация Гдовского района</w:t>
            </w:r>
          </w:p>
        </w:tc>
      </w:tr>
      <w:tr w:rsidR="009E1199" w:rsidRPr="009E1199" w14:paraId="5BE44268" w14:textId="77777777" w:rsidTr="00C96FB1">
        <w:trPr>
          <w:trHeight w:val="510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74582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26B89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1. Администрация Гдовского района;</w:t>
            </w:r>
            <w:r w:rsidRPr="009E1199">
              <w:rPr>
                <w:color w:val="000000"/>
              </w:rPr>
              <w:br/>
              <w:t>2. Комитет по управлению муниципальным имуществом Гдовского района;</w:t>
            </w:r>
            <w:r w:rsidRPr="009E1199">
              <w:rPr>
                <w:color w:val="000000"/>
              </w:rPr>
              <w:br/>
              <w:t>3. Контрольно-счетная палата Муниципального образования "Гдовский район";</w:t>
            </w:r>
            <w:r w:rsidRPr="009E1199">
              <w:rPr>
                <w:color w:val="000000"/>
              </w:rPr>
              <w:br/>
              <w:t>4. Управление образования Гдовского района;</w:t>
            </w:r>
            <w:r w:rsidRPr="009E1199">
              <w:rPr>
                <w:color w:val="000000"/>
              </w:rPr>
              <w:br/>
              <w:t>5. Финансовое управление Гдовского района</w:t>
            </w:r>
          </w:p>
        </w:tc>
      </w:tr>
      <w:tr w:rsidR="009E1199" w:rsidRPr="009E1199" w14:paraId="53D7E383" w14:textId="77777777" w:rsidTr="00C96FB1">
        <w:trPr>
          <w:trHeight w:val="510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6F3D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60BD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9E1199" w:rsidRPr="009E1199" w14:paraId="049A1B31" w14:textId="77777777" w:rsidTr="00C96FB1">
        <w:trPr>
          <w:trHeight w:val="510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02EA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C9B2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Повышение эффективности функционирования системы муниципального управления</w:t>
            </w:r>
          </w:p>
        </w:tc>
      </w:tr>
      <w:tr w:rsidR="009E1199" w:rsidRPr="009E1199" w14:paraId="673DAC41" w14:textId="77777777" w:rsidTr="00C96FB1">
        <w:trPr>
          <w:trHeight w:val="765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1D45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B37B" w14:textId="77777777" w:rsidR="009E1199" w:rsidRPr="001416D9" w:rsidRDefault="009E1199" w:rsidP="009E1199">
            <w:pPr>
              <w:rPr>
                <w:color w:val="000000"/>
              </w:rPr>
            </w:pPr>
            <w:r w:rsidRPr="001416D9">
              <w:rPr>
                <w:color w:val="000000"/>
              </w:rPr>
              <w:t>1. Отношение муниципального долга к доходам бюджета муниципального образования без учета объема безвозмездных поступлений, %;</w:t>
            </w:r>
            <w:r w:rsidRPr="001416D9">
              <w:rPr>
                <w:color w:val="000000"/>
              </w:rPr>
              <w:br/>
              <w:t>2. 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служащих, коэф;</w:t>
            </w:r>
            <w:r w:rsidRPr="001416D9">
              <w:rPr>
                <w:color w:val="000000"/>
              </w:rPr>
              <w:br/>
              <w:t>3. Удельный вес расходов местного бюджета, формируемых в рамках муниципальных программ, в общем объеме расходов бюджета, %.</w:t>
            </w:r>
          </w:p>
          <w:p w14:paraId="720C91AE" w14:textId="00895BC4" w:rsidR="001416D9" w:rsidRPr="001416D9" w:rsidRDefault="001416D9" w:rsidP="009E1199">
            <w:pPr>
              <w:rPr>
                <w:color w:val="000000"/>
              </w:rPr>
            </w:pPr>
            <w:r w:rsidRPr="001416D9">
              <w:rPr>
                <w:color w:val="000000"/>
              </w:rPr>
              <w:t>4. Освещение деятельности органов местного самоуправления в электронных СМИ (ед.)</w:t>
            </w:r>
          </w:p>
        </w:tc>
      </w:tr>
      <w:tr w:rsidR="009E1199" w:rsidRPr="009E1199" w14:paraId="0D6F5AE9" w14:textId="77777777" w:rsidTr="00C96FB1">
        <w:trPr>
          <w:trHeight w:val="765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371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5D41" w14:textId="77777777" w:rsidR="009E1199" w:rsidRPr="001416D9" w:rsidRDefault="009E1199" w:rsidP="009E1199">
            <w:pPr>
              <w:rPr>
                <w:color w:val="000000"/>
              </w:rPr>
            </w:pPr>
            <w:r w:rsidRPr="001416D9">
              <w:rPr>
                <w:color w:val="000000"/>
              </w:rPr>
              <w:t>1. «Функционирование органов местного самоуправления муниципального образования».</w:t>
            </w:r>
          </w:p>
        </w:tc>
      </w:tr>
      <w:tr w:rsidR="009E1199" w:rsidRPr="009E1199" w14:paraId="18418EDD" w14:textId="77777777" w:rsidTr="00C96FB1">
        <w:trPr>
          <w:trHeight w:val="765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F5D63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E500A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01.01.2019 - 31.12.2027</w:t>
            </w:r>
          </w:p>
        </w:tc>
      </w:tr>
      <w:tr w:rsidR="009E1199" w:rsidRPr="009E1199" w14:paraId="267CF989" w14:textId="77777777" w:rsidTr="00C96FB1">
        <w:trPr>
          <w:trHeight w:val="255"/>
        </w:trPr>
        <w:tc>
          <w:tcPr>
            <w:tcW w:w="1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783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BD91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FBED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7870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8F13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B80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9C3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9C23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C3A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A70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8A71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50065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2027</w:t>
            </w:r>
          </w:p>
        </w:tc>
      </w:tr>
      <w:tr w:rsidR="009E1199" w:rsidRPr="009E1199" w14:paraId="37F2D4FF" w14:textId="77777777" w:rsidTr="00C96FB1">
        <w:trPr>
          <w:trHeight w:val="510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C441" w14:textId="77777777" w:rsidR="009E1199" w:rsidRPr="009E1199" w:rsidRDefault="009E1199" w:rsidP="009E1199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EB00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Федеральный бюджет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E225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9290.4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8AF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735.3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B2AA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1343.4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02B59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1038.3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BD7A3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940.6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C6E0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1046.0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67011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1259.7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60E5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1373.4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3651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1553.7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A992B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0.0</w:t>
            </w:r>
          </w:p>
        </w:tc>
      </w:tr>
      <w:tr w:rsidR="009E1199" w:rsidRPr="009E1199" w14:paraId="3DBB4D62" w14:textId="77777777" w:rsidTr="00C96FB1">
        <w:trPr>
          <w:trHeight w:val="510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1453" w14:textId="77777777" w:rsidR="009E1199" w:rsidRPr="009E1199" w:rsidRDefault="009E1199" w:rsidP="009E1199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9E4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Областной бюджет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DEE2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36834.6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51A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1734.2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4D6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2818.4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8660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2716.0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F80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2838.0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FEE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3718.0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70C7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5290.0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EB7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5983.0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679C9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5914.0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FA25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5823.0</w:t>
            </w:r>
          </w:p>
        </w:tc>
      </w:tr>
      <w:tr w:rsidR="009E1199" w:rsidRPr="009E1199" w14:paraId="5108B61D" w14:textId="77777777" w:rsidTr="00C96FB1">
        <w:trPr>
          <w:trHeight w:val="510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90D3" w14:textId="77777777" w:rsidR="009E1199" w:rsidRPr="009E1199" w:rsidRDefault="009E1199" w:rsidP="009E1199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E1E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Местный бюджет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CF9A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318411.1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B36BD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24485.3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FCAC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32303.1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3E1A7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33982.6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B2F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39392.1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170E9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38385.6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57EA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45123.5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97922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35531.8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CF5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34604.0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FD9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34603.0</w:t>
            </w:r>
          </w:p>
        </w:tc>
      </w:tr>
      <w:tr w:rsidR="009E1199" w:rsidRPr="009E1199" w14:paraId="286BBE98" w14:textId="77777777" w:rsidTr="00C96FB1">
        <w:trPr>
          <w:trHeight w:val="510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F6727" w14:textId="77777777" w:rsidR="009E1199" w:rsidRPr="009E1199" w:rsidRDefault="009E1199" w:rsidP="009E1199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1D3B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Иные источники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F4703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0B1E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B4D4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F517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41093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CBDE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E335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641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0141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F21AD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-</w:t>
            </w:r>
          </w:p>
        </w:tc>
      </w:tr>
      <w:tr w:rsidR="009E1199" w:rsidRPr="009E1199" w14:paraId="6FCE3C46" w14:textId="77777777" w:rsidTr="00C96FB1">
        <w:trPr>
          <w:trHeight w:val="510"/>
        </w:trPr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B9167" w14:textId="77777777" w:rsidR="009E1199" w:rsidRPr="009E1199" w:rsidRDefault="009E1199" w:rsidP="009E1199">
            <w:pPr>
              <w:rPr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6017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всего по источникам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403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364536.1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AC4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26954.7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9961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36464.9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7F9CC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37737.0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705F6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43170.7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C9C10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43149.7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E8A8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51673.3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93C84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42888.1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3525F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42071.6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C5C1" w14:textId="77777777" w:rsidR="009E1199" w:rsidRPr="009E1199" w:rsidRDefault="009E1199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40426.0</w:t>
            </w:r>
          </w:p>
        </w:tc>
      </w:tr>
      <w:tr w:rsidR="009E1199" w:rsidRPr="009E1199" w14:paraId="3E25C5EC" w14:textId="77777777" w:rsidTr="00C96FB1">
        <w:trPr>
          <w:trHeight w:val="510"/>
        </w:trPr>
        <w:tc>
          <w:tcPr>
            <w:tcW w:w="2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4E5A" w14:textId="628A2E5C" w:rsidR="009E1199" w:rsidRPr="009E1199" w:rsidRDefault="00C96FB1" w:rsidP="009E1199">
            <w:pPr>
              <w:rPr>
                <w:color w:val="000000"/>
              </w:rPr>
            </w:pPr>
            <w:r w:rsidRPr="009E1199">
              <w:rPr>
                <w:color w:val="000000"/>
              </w:rPr>
              <w:t>Ожидаемые результаты</w:t>
            </w:r>
            <w:r w:rsidR="009E1199" w:rsidRPr="009E1199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78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EB99" w14:textId="3D12EBAA" w:rsidR="009E1199" w:rsidRPr="001416D9" w:rsidRDefault="009E1199" w:rsidP="009E1199">
            <w:pPr>
              <w:rPr>
                <w:color w:val="000000"/>
              </w:rPr>
            </w:pPr>
            <w:r w:rsidRPr="001416D9">
              <w:rPr>
                <w:color w:val="000000"/>
              </w:rPr>
              <w:t>1. Отношение муниципального долга к доходам бюджета муниципального образования без учета объема безвозмездных поступлений 10 %.</w:t>
            </w:r>
            <w:r w:rsidRPr="001416D9">
              <w:rPr>
                <w:color w:val="000000"/>
              </w:rPr>
              <w:br/>
              <w:t>2. 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 1 коэф.</w:t>
            </w:r>
            <w:r w:rsidRPr="001416D9">
              <w:rPr>
                <w:color w:val="000000"/>
              </w:rPr>
              <w:br/>
              <w:t>3. Удельный вес расходов местного бюджета, формируемых в рамках муниципальных программ, в об</w:t>
            </w:r>
            <w:r w:rsidR="001416D9" w:rsidRPr="001416D9">
              <w:rPr>
                <w:color w:val="000000"/>
              </w:rPr>
              <w:t>щем объеме расходов бюджета 5 %;</w:t>
            </w:r>
          </w:p>
          <w:p w14:paraId="3F29B587" w14:textId="49C7F137" w:rsidR="001416D9" w:rsidRPr="001416D9" w:rsidRDefault="001416D9" w:rsidP="001416D9">
            <w:pPr>
              <w:rPr>
                <w:color w:val="000000"/>
              </w:rPr>
            </w:pPr>
            <w:r w:rsidRPr="001416D9">
              <w:rPr>
                <w:color w:val="000000"/>
              </w:rPr>
              <w:t>4. Количество постов в электронных СМИ и социальных сетях, освещающих деятельность органов местного самоуправления 140 ед.</w:t>
            </w:r>
          </w:p>
        </w:tc>
      </w:tr>
    </w:tbl>
    <w:p w14:paraId="2ECDC365" w14:textId="77777777" w:rsidR="00596F43" w:rsidRPr="00397312" w:rsidRDefault="00596F43" w:rsidP="008B24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F147CE" w14:textId="62AAB17B" w:rsidR="00F93006" w:rsidRPr="00397312" w:rsidRDefault="00C2538A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</w:t>
      </w:r>
      <w:r w:rsidR="000E60C7" w:rsidRPr="00397312">
        <w:rPr>
          <w:sz w:val="24"/>
          <w:szCs w:val="24"/>
        </w:rPr>
        <w:t xml:space="preserve">      </w:t>
      </w:r>
      <w:r w:rsidRPr="005217E6">
        <w:rPr>
          <w:sz w:val="24"/>
          <w:szCs w:val="24"/>
        </w:rPr>
        <w:t xml:space="preserve">1.2.1.2. </w:t>
      </w:r>
      <w:r w:rsidR="008B24DC" w:rsidRPr="005217E6">
        <w:rPr>
          <w:sz w:val="24"/>
          <w:szCs w:val="24"/>
        </w:rPr>
        <w:t>В пункте 5. «Ресурсное обеспечение П</w:t>
      </w:r>
      <w:r w:rsidR="00553544">
        <w:rPr>
          <w:sz w:val="24"/>
          <w:szCs w:val="24"/>
        </w:rPr>
        <w:t>одп</w:t>
      </w:r>
      <w:r w:rsidR="008B24DC" w:rsidRPr="005217E6">
        <w:rPr>
          <w:sz w:val="24"/>
          <w:szCs w:val="24"/>
        </w:rPr>
        <w:t xml:space="preserve">рограммы» в абзаце втором цифры </w:t>
      </w:r>
      <w:r w:rsidR="00224362">
        <w:rPr>
          <w:sz w:val="24"/>
          <w:szCs w:val="24"/>
        </w:rPr>
        <w:t>327707,6</w:t>
      </w:r>
      <w:r w:rsidR="00F93006" w:rsidRPr="00397312">
        <w:rPr>
          <w:sz w:val="24"/>
          <w:szCs w:val="24"/>
        </w:rPr>
        <w:t xml:space="preserve"> тыс. рублей, заменить на </w:t>
      </w:r>
      <w:r w:rsidR="00224362" w:rsidRPr="00224362">
        <w:rPr>
          <w:color w:val="000000"/>
          <w:sz w:val="24"/>
          <w:szCs w:val="24"/>
        </w:rPr>
        <w:t>364536.1</w:t>
      </w:r>
      <w:r w:rsidR="00224362">
        <w:rPr>
          <w:color w:val="000000"/>
          <w:sz w:val="24"/>
          <w:szCs w:val="24"/>
        </w:rPr>
        <w:t xml:space="preserve"> </w:t>
      </w:r>
      <w:r w:rsidR="00F93006" w:rsidRPr="00397312">
        <w:rPr>
          <w:sz w:val="24"/>
          <w:szCs w:val="24"/>
        </w:rPr>
        <w:t xml:space="preserve">тыс. рублей, абзац </w:t>
      </w:r>
      <w:r w:rsidR="00F93006">
        <w:rPr>
          <w:sz w:val="24"/>
          <w:szCs w:val="24"/>
        </w:rPr>
        <w:t>восьмой-одиннадца</w:t>
      </w:r>
      <w:r w:rsidR="00F93006" w:rsidRPr="00397312">
        <w:rPr>
          <w:sz w:val="24"/>
          <w:szCs w:val="24"/>
        </w:rPr>
        <w:t>тый читать в новой редакции:</w:t>
      </w:r>
    </w:p>
    <w:p w14:paraId="425C736A" w14:textId="1F7DFECC" w:rsidR="00F93006" w:rsidRPr="0081256B" w:rsidRDefault="00F93006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«</w:t>
      </w:r>
      <w:r w:rsidRPr="0081256B">
        <w:rPr>
          <w:sz w:val="24"/>
          <w:szCs w:val="24"/>
        </w:rPr>
        <w:t xml:space="preserve">2024 год - </w:t>
      </w:r>
      <w:r w:rsidR="00224362" w:rsidRPr="00224362">
        <w:rPr>
          <w:sz w:val="24"/>
          <w:szCs w:val="24"/>
        </w:rPr>
        <w:t>51673.3</w:t>
      </w:r>
      <w:r w:rsidR="00224362"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6FC49195" w14:textId="0876E4D2" w:rsidR="00F93006" w:rsidRPr="0081256B" w:rsidRDefault="00F93006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2025 год - </w:t>
      </w:r>
      <w:r w:rsidR="00224362" w:rsidRPr="00224362">
        <w:rPr>
          <w:sz w:val="24"/>
          <w:szCs w:val="24"/>
        </w:rPr>
        <w:t>42888.1</w:t>
      </w:r>
      <w:r w:rsidR="00224362"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6311E66E" w14:textId="00BEDC17" w:rsidR="00F93006" w:rsidRPr="0081256B" w:rsidRDefault="00F93006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2026 год - </w:t>
      </w:r>
      <w:r w:rsidR="00224362" w:rsidRPr="00224362">
        <w:rPr>
          <w:sz w:val="24"/>
          <w:szCs w:val="24"/>
        </w:rPr>
        <w:t>42071.6</w:t>
      </w:r>
      <w:r w:rsidR="00224362"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40C1F9FB" w14:textId="065FFABB" w:rsidR="00F93006" w:rsidRPr="00397312" w:rsidRDefault="00F93006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2027 год - </w:t>
      </w:r>
      <w:r w:rsidR="00224362" w:rsidRPr="00224362">
        <w:rPr>
          <w:sz w:val="24"/>
          <w:szCs w:val="24"/>
        </w:rPr>
        <w:t>40426.0</w:t>
      </w:r>
      <w:r w:rsidR="00224362"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  <w:r w:rsidRPr="00397312">
        <w:rPr>
          <w:sz w:val="24"/>
          <w:szCs w:val="24"/>
        </w:rPr>
        <w:t xml:space="preserve">.»        </w:t>
      </w:r>
    </w:p>
    <w:p w14:paraId="5F80E687" w14:textId="22F0D392" w:rsidR="008B24DC" w:rsidRPr="00397312" w:rsidRDefault="008B24DC" w:rsidP="00F930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9D74AC" w14:textId="23AF06CE" w:rsidR="009B58A6" w:rsidRPr="00397312" w:rsidRDefault="009B58A6" w:rsidP="004B5C2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397312">
        <w:rPr>
          <w:sz w:val="24"/>
          <w:szCs w:val="24"/>
        </w:rPr>
        <w:t xml:space="preserve">             1.2.2.</w:t>
      </w:r>
      <w:r w:rsidR="00DF62D5">
        <w:rPr>
          <w:sz w:val="24"/>
          <w:szCs w:val="24"/>
        </w:rPr>
        <w:t>1.</w:t>
      </w:r>
      <w:r w:rsidRPr="00397312">
        <w:rPr>
          <w:sz w:val="24"/>
          <w:szCs w:val="24"/>
        </w:rPr>
        <w:t xml:space="preserve"> </w:t>
      </w:r>
      <w:r w:rsidR="00A41B8F">
        <w:rPr>
          <w:sz w:val="24"/>
          <w:szCs w:val="24"/>
        </w:rPr>
        <w:t>П</w:t>
      </w:r>
      <w:r w:rsidRPr="00397312">
        <w:rPr>
          <w:sz w:val="24"/>
          <w:szCs w:val="24"/>
        </w:rPr>
        <w:t>аспорт подпрограммы «Социальная поддержка граждан и реализация демографической полити</w:t>
      </w:r>
      <w:r w:rsidR="004B5C27">
        <w:rPr>
          <w:sz w:val="24"/>
          <w:szCs w:val="24"/>
        </w:rPr>
        <w:t xml:space="preserve">ки в муниципальном образовании» </w:t>
      </w:r>
      <w:r w:rsidRPr="00397312">
        <w:rPr>
          <w:sz w:val="24"/>
          <w:szCs w:val="24"/>
        </w:rPr>
        <w:t xml:space="preserve">изложить в </w:t>
      </w:r>
      <w:r w:rsidR="004B5C27">
        <w:rPr>
          <w:sz w:val="24"/>
          <w:szCs w:val="24"/>
        </w:rPr>
        <w:t>новой</w:t>
      </w:r>
      <w:r w:rsidRPr="00397312">
        <w:rPr>
          <w:sz w:val="24"/>
          <w:szCs w:val="24"/>
        </w:rPr>
        <w:t xml:space="preserve"> редакции</w:t>
      </w:r>
      <w:r w:rsidRPr="00397312">
        <w:rPr>
          <w:sz w:val="24"/>
          <w:szCs w:val="24"/>
          <w:lang w:eastAsia="en-US"/>
        </w:rPr>
        <w:t>:</w:t>
      </w:r>
    </w:p>
    <w:p w14:paraId="0FFC473A" w14:textId="77777777" w:rsidR="00DB5A26" w:rsidRPr="00397312" w:rsidRDefault="00DB5A26" w:rsidP="009B58A6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0888" w:type="dxa"/>
        <w:tblInd w:w="113" w:type="dxa"/>
        <w:tblLook w:val="04A0" w:firstRow="1" w:lastRow="0" w:firstColumn="1" w:lastColumn="0" w:noHBand="0" w:noVBand="1"/>
      </w:tblPr>
      <w:tblGrid>
        <w:gridCol w:w="1641"/>
        <w:gridCol w:w="1382"/>
        <w:gridCol w:w="866"/>
        <w:gridCol w:w="766"/>
        <w:gridCol w:w="766"/>
        <w:gridCol w:w="766"/>
        <w:gridCol w:w="766"/>
        <w:gridCol w:w="866"/>
        <w:gridCol w:w="766"/>
        <w:gridCol w:w="766"/>
        <w:gridCol w:w="766"/>
        <w:gridCol w:w="771"/>
      </w:tblGrid>
      <w:tr w:rsidR="00721B35" w:rsidRPr="00721B35" w14:paraId="64D12B40" w14:textId="77777777" w:rsidTr="00721B35">
        <w:trPr>
          <w:trHeight w:val="509"/>
        </w:trPr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FD7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C6F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«Социальная поддержка граждан и реализация демографической политики в муниципальном образовании»</w:t>
            </w:r>
          </w:p>
        </w:tc>
      </w:tr>
      <w:tr w:rsidR="00721B35" w:rsidRPr="00721B35" w14:paraId="024D5863" w14:textId="77777777" w:rsidTr="00721B35">
        <w:trPr>
          <w:trHeight w:val="764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2C90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62E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Администрация Гдовского района</w:t>
            </w:r>
          </w:p>
        </w:tc>
      </w:tr>
      <w:tr w:rsidR="00721B35" w:rsidRPr="00721B35" w14:paraId="29408FB7" w14:textId="77777777" w:rsidTr="00721B35">
        <w:trPr>
          <w:trHeight w:val="509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912C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24292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1. Администрация Гдовского района;</w:t>
            </w:r>
            <w:r w:rsidRPr="00721B35">
              <w:rPr>
                <w:color w:val="000000"/>
              </w:rPr>
              <w:br/>
              <w:t>2. Финансовое управление Гдовского района</w:t>
            </w:r>
          </w:p>
        </w:tc>
      </w:tr>
      <w:tr w:rsidR="00721B35" w:rsidRPr="00721B35" w14:paraId="6F58276C" w14:textId="77777777" w:rsidTr="00721B35">
        <w:trPr>
          <w:trHeight w:val="509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62D8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E84C4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Повышение уровня качества жизни граждан, нуждающихся в социальной поддержке</w:t>
            </w:r>
          </w:p>
        </w:tc>
      </w:tr>
      <w:tr w:rsidR="00721B35" w:rsidRPr="00721B35" w14:paraId="12CF157B" w14:textId="77777777" w:rsidTr="00721B35">
        <w:trPr>
          <w:trHeight w:val="509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D3A5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503C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Повышение уровня качества жизни граждан, нуждающихся в социальной поддержке</w:t>
            </w:r>
          </w:p>
        </w:tc>
      </w:tr>
      <w:tr w:rsidR="00721B35" w:rsidRPr="00721B35" w14:paraId="524BEA1B" w14:textId="77777777" w:rsidTr="00721B35">
        <w:trPr>
          <w:trHeight w:val="764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D2E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163F3" w14:textId="00679C1B" w:rsid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 xml:space="preserve">1. Доля граждан, </w:t>
            </w:r>
            <w:r w:rsidR="00AA5975">
              <w:rPr>
                <w:color w:val="000000"/>
              </w:rPr>
              <w:t>в т.ч.</w:t>
            </w:r>
            <w:r w:rsidR="00AA5975" w:rsidRPr="00AA5975">
              <w:rPr>
                <w:color w:val="000000"/>
              </w:rPr>
              <w:t xml:space="preserve"> получающих меры поддержки на территории Псковской области в связи с проведением специальной военной операции</w:t>
            </w:r>
            <w:r w:rsidR="00AA5975">
              <w:rPr>
                <w:color w:val="000000"/>
              </w:rPr>
              <w:t xml:space="preserve">, </w:t>
            </w:r>
            <w:r w:rsidRPr="00721B35">
              <w:rPr>
                <w:color w:val="000000"/>
              </w:rPr>
              <w:t>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поддержки, %.</w:t>
            </w:r>
          </w:p>
          <w:p w14:paraId="68E27268" w14:textId="5C1D1BA7" w:rsidR="001416D9" w:rsidRPr="00721B35" w:rsidRDefault="001416D9" w:rsidP="001416D9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Количество проводимых мероприятий социальной направленности, ед. </w:t>
            </w:r>
          </w:p>
        </w:tc>
      </w:tr>
      <w:tr w:rsidR="00721B35" w:rsidRPr="00721B35" w14:paraId="5B4EA050" w14:textId="77777777" w:rsidTr="00721B35">
        <w:trPr>
          <w:trHeight w:val="764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DDFB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0CDA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1. «Социальная поддержка граждан и реализация демографической политики».</w:t>
            </w:r>
          </w:p>
        </w:tc>
      </w:tr>
      <w:tr w:rsidR="00721B35" w:rsidRPr="00721B35" w14:paraId="5F7C9AE7" w14:textId="77777777" w:rsidTr="00721B35">
        <w:trPr>
          <w:trHeight w:val="764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07A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8B09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01.01.2019 - 31.12.2027</w:t>
            </w:r>
          </w:p>
        </w:tc>
      </w:tr>
      <w:tr w:rsidR="00721B35" w:rsidRPr="00721B35" w14:paraId="5DA600D8" w14:textId="77777777" w:rsidTr="00721B35">
        <w:trPr>
          <w:trHeight w:val="254"/>
        </w:trPr>
        <w:tc>
          <w:tcPr>
            <w:tcW w:w="16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F7346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18B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F584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Всего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A624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18BF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86BA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4FC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818E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FF7C3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098C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1F930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79B0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2027</w:t>
            </w:r>
          </w:p>
        </w:tc>
      </w:tr>
      <w:tr w:rsidR="00721B35" w:rsidRPr="00721B35" w14:paraId="642245CA" w14:textId="77777777" w:rsidTr="00721B35">
        <w:trPr>
          <w:trHeight w:val="509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493E" w14:textId="77777777" w:rsidR="00721B35" w:rsidRPr="00721B35" w:rsidRDefault="00721B35" w:rsidP="00721B35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A32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Федеральный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9130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10813.5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DAF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331BD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2428.9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7EAC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0.0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0E8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2993.0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DFF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1813.2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9731A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1089.6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6FA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1244.4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55740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1244.4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F63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</w:tr>
      <w:tr w:rsidR="00721B35" w:rsidRPr="00721B35" w14:paraId="7ABAEF8B" w14:textId="77777777" w:rsidTr="00721B35">
        <w:trPr>
          <w:trHeight w:val="509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C3DDD" w14:textId="77777777" w:rsidR="00721B35" w:rsidRPr="00721B35" w:rsidRDefault="00721B35" w:rsidP="00721B35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F4D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Областной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6C6BA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35097.8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2B99D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3781.4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B963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2801.3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06D2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2488.2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289DE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2953.3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FF2D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6187.8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44992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3690.6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3E9B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4442.6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98E9C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4382.6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C96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4370.0</w:t>
            </w:r>
          </w:p>
        </w:tc>
      </w:tr>
      <w:tr w:rsidR="00721B35" w:rsidRPr="00721B35" w14:paraId="1F184CDB" w14:textId="77777777" w:rsidTr="00721B35">
        <w:trPr>
          <w:trHeight w:val="509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4AF1D" w14:textId="77777777" w:rsidR="00721B35" w:rsidRPr="00721B35" w:rsidRDefault="00721B35" w:rsidP="00721B35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EE30C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9126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19520.5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11D2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1355.0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C90A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1953.4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887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2216.2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652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2080.7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B188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2135.5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D5F4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2562.6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9C2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2639.0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6511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2289.0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B48C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2289.0</w:t>
            </w:r>
          </w:p>
        </w:tc>
      </w:tr>
      <w:tr w:rsidR="00721B35" w:rsidRPr="00721B35" w14:paraId="5DFC4CDB" w14:textId="77777777" w:rsidTr="00721B35">
        <w:trPr>
          <w:trHeight w:val="509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39EA" w14:textId="77777777" w:rsidR="00721B35" w:rsidRPr="00721B35" w:rsidRDefault="00721B35" w:rsidP="00721B35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7D0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Иные источники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75A4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D031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CACEE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2C7A8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3D6B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AECFD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8BD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8599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43305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2AF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-</w:t>
            </w:r>
          </w:p>
        </w:tc>
      </w:tr>
      <w:tr w:rsidR="00721B35" w:rsidRPr="00721B35" w14:paraId="06099CEF" w14:textId="77777777" w:rsidTr="00721B35">
        <w:trPr>
          <w:trHeight w:val="509"/>
        </w:trPr>
        <w:tc>
          <w:tcPr>
            <w:tcW w:w="16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D4DB1" w14:textId="77777777" w:rsidR="00721B35" w:rsidRPr="00721B35" w:rsidRDefault="00721B35" w:rsidP="00721B35">
            <w:pPr>
              <w:rPr>
                <w:color w:val="00000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A5ADE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всего по источникам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CA8C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65431.8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3A19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5136.4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4DF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7183.6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EAA6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4704.4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CE21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8027.0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8A14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10136.5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DCAF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7342.8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00FD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8326.0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B477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7916.0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08CE" w14:textId="77777777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6659.0</w:t>
            </w:r>
          </w:p>
        </w:tc>
      </w:tr>
      <w:tr w:rsidR="00721B35" w:rsidRPr="00721B35" w14:paraId="5F93DCD7" w14:textId="77777777" w:rsidTr="00721B35">
        <w:trPr>
          <w:trHeight w:val="509"/>
        </w:trPr>
        <w:tc>
          <w:tcPr>
            <w:tcW w:w="30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24FD" w14:textId="05AC2319" w:rsidR="00721B35" w:rsidRPr="00721B35" w:rsidRDefault="00721B35" w:rsidP="00721B35">
            <w:pPr>
              <w:rPr>
                <w:color w:val="000000"/>
              </w:rPr>
            </w:pPr>
            <w:r w:rsidRPr="00721B35">
              <w:rPr>
                <w:color w:val="000000"/>
              </w:rPr>
              <w:t>Ожидаемые результаты реализации подпрограммы</w:t>
            </w:r>
          </w:p>
        </w:tc>
        <w:tc>
          <w:tcPr>
            <w:tcW w:w="786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D4026" w14:textId="21D3F030" w:rsidR="00721B35" w:rsidRDefault="001416D9" w:rsidP="00721B35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="00AA5975" w:rsidRPr="00721B35">
              <w:rPr>
                <w:color w:val="000000"/>
              </w:rPr>
              <w:t xml:space="preserve">Доля граждан, </w:t>
            </w:r>
            <w:r w:rsidR="00AA5975">
              <w:rPr>
                <w:color w:val="000000"/>
              </w:rPr>
              <w:t>в т.ч.</w:t>
            </w:r>
            <w:r w:rsidR="00AA5975" w:rsidRPr="00AA5975">
              <w:rPr>
                <w:color w:val="000000"/>
              </w:rPr>
              <w:t xml:space="preserve"> получающих меры поддержки на территории Псковской области в связи с проведением специальной военной операции</w:t>
            </w:r>
            <w:r w:rsidR="00AA5975">
              <w:rPr>
                <w:color w:val="000000"/>
              </w:rPr>
              <w:t xml:space="preserve">, </w:t>
            </w:r>
            <w:r w:rsidR="00AA5975" w:rsidRPr="00721B35">
              <w:rPr>
                <w:color w:val="000000"/>
              </w:rPr>
              <w:t xml:space="preserve">получивших меры социальной поддержки граждан в соответствии с законодательством, от общего количества граждан, </w:t>
            </w:r>
            <w:r w:rsidR="00AA5975" w:rsidRPr="00721B35">
              <w:rPr>
                <w:color w:val="000000"/>
              </w:rPr>
              <w:lastRenderedPageBreak/>
              <w:t xml:space="preserve">имеющих право на предоставление мер социальной поддержки, </w:t>
            </w:r>
            <w:r w:rsidR="00721B35" w:rsidRPr="00721B35">
              <w:rPr>
                <w:color w:val="000000"/>
              </w:rPr>
              <w:t>100 %.</w:t>
            </w:r>
          </w:p>
          <w:p w14:paraId="6755BF2C" w14:textId="597D9420" w:rsidR="001416D9" w:rsidRPr="00721B35" w:rsidRDefault="001416D9" w:rsidP="00721B35">
            <w:pPr>
              <w:rPr>
                <w:color w:val="000000"/>
              </w:rPr>
            </w:pPr>
            <w:r>
              <w:rPr>
                <w:color w:val="000000"/>
              </w:rPr>
              <w:t>2. Количество проводимых мероприятий социальной направленности, 17 ед.</w:t>
            </w:r>
          </w:p>
        </w:tc>
      </w:tr>
    </w:tbl>
    <w:p w14:paraId="0D91B019" w14:textId="77777777" w:rsidR="009B58A6" w:rsidRPr="00397312" w:rsidRDefault="009B58A6" w:rsidP="009B58A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CFBECE8" w14:textId="5DAF823B" w:rsidR="00721B35" w:rsidRPr="00397312" w:rsidRDefault="009B58A6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    </w:t>
      </w:r>
      <w:r w:rsidRPr="005217E6">
        <w:rPr>
          <w:sz w:val="24"/>
          <w:szCs w:val="24"/>
        </w:rPr>
        <w:t>1.2.2.2. В пункте 5. «Ресурсное обеспечение П</w:t>
      </w:r>
      <w:r w:rsidR="0096703A">
        <w:rPr>
          <w:sz w:val="24"/>
          <w:szCs w:val="24"/>
        </w:rPr>
        <w:t>одп</w:t>
      </w:r>
      <w:r w:rsidRPr="005217E6">
        <w:rPr>
          <w:sz w:val="24"/>
          <w:szCs w:val="24"/>
        </w:rPr>
        <w:t>рограммы» в абзаце втором цифры</w:t>
      </w:r>
      <w:r w:rsidR="0011133C" w:rsidRPr="005217E6">
        <w:rPr>
          <w:sz w:val="24"/>
          <w:szCs w:val="24"/>
        </w:rPr>
        <w:t xml:space="preserve"> </w:t>
      </w:r>
      <w:r w:rsidR="00721B35">
        <w:rPr>
          <w:sz w:val="24"/>
          <w:szCs w:val="24"/>
        </w:rPr>
        <w:t>55514,4</w:t>
      </w:r>
      <w:r w:rsidR="00721B35" w:rsidRPr="00397312">
        <w:rPr>
          <w:sz w:val="24"/>
          <w:szCs w:val="24"/>
        </w:rPr>
        <w:t xml:space="preserve"> тыс. рублей, заменить на </w:t>
      </w:r>
      <w:r w:rsidR="00721B35" w:rsidRPr="00721B35">
        <w:rPr>
          <w:color w:val="000000"/>
          <w:sz w:val="24"/>
          <w:szCs w:val="24"/>
        </w:rPr>
        <w:t>65431.8</w:t>
      </w:r>
      <w:r w:rsidR="00721B35">
        <w:rPr>
          <w:color w:val="000000"/>
          <w:sz w:val="24"/>
          <w:szCs w:val="24"/>
        </w:rPr>
        <w:t xml:space="preserve"> </w:t>
      </w:r>
      <w:r w:rsidR="00721B35" w:rsidRPr="00397312">
        <w:rPr>
          <w:sz w:val="24"/>
          <w:szCs w:val="24"/>
        </w:rPr>
        <w:t xml:space="preserve">тыс. рублей, абзац </w:t>
      </w:r>
      <w:r w:rsidR="00721B35">
        <w:rPr>
          <w:sz w:val="24"/>
          <w:szCs w:val="24"/>
        </w:rPr>
        <w:t>восьмой-одиннадца</w:t>
      </w:r>
      <w:r w:rsidR="00721B35" w:rsidRPr="00397312">
        <w:rPr>
          <w:sz w:val="24"/>
          <w:szCs w:val="24"/>
        </w:rPr>
        <w:t>тый читать в новой редакции:</w:t>
      </w:r>
    </w:p>
    <w:p w14:paraId="47BC61B0" w14:textId="3788FD95" w:rsidR="00721B35" w:rsidRPr="0081256B" w:rsidRDefault="00721B35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 xml:space="preserve">      «</w:t>
      </w:r>
      <w:r w:rsidRPr="0081256B">
        <w:rPr>
          <w:sz w:val="24"/>
          <w:szCs w:val="24"/>
        </w:rPr>
        <w:t xml:space="preserve">2024 год - </w:t>
      </w:r>
      <w:r w:rsidRPr="00721B35">
        <w:rPr>
          <w:sz w:val="24"/>
          <w:szCs w:val="24"/>
        </w:rPr>
        <w:t>7342.8</w:t>
      </w:r>
      <w:r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20FC7BE0" w14:textId="48534CC9" w:rsidR="00721B35" w:rsidRPr="0081256B" w:rsidRDefault="00721B35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2025 год - </w:t>
      </w:r>
      <w:r w:rsidRPr="00721B35">
        <w:rPr>
          <w:sz w:val="24"/>
          <w:szCs w:val="24"/>
        </w:rPr>
        <w:t>8326.0</w:t>
      </w:r>
      <w:r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1128F92D" w14:textId="4FF0BEA6" w:rsidR="00721B35" w:rsidRPr="0081256B" w:rsidRDefault="00721B35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2026 год - </w:t>
      </w:r>
      <w:r w:rsidRPr="00721B35">
        <w:rPr>
          <w:sz w:val="24"/>
          <w:szCs w:val="24"/>
        </w:rPr>
        <w:t>7916.0</w:t>
      </w:r>
      <w:r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</w:p>
    <w:p w14:paraId="6BEBDAAF" w14:textId="071AE720" w:rsidR="00721B35" w:rsidRPr="00397312" w:rsidRDefault="00721B35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1256B">
        <w:rPr>
          <w:sz w:val="24"/>
          <w:szCs w:val="24"/>
        </w:rPr>
        <w:t xml:space="preserve">2027 год - </w:t>
      </w:r>
      <w:r w:rsidRPr="00721B35">
        <w:rPr>
          <w:sz w:val="24"/>
          <w:szCs w:val="24"/>
        </w:rPr>
        <w:t>6659.0</w:t>
      </w:r>
      <w:r>
        <w:rPr>
          <w:sz w:val="24"/>
          <w:szCs w:val="24"/>
        </w:rPr>
        <w:t xml:space="preserve"> </w:t>
      </w:r>
      <w:r w:rsidRPr="0081256B">
        <w:rPr>
          <w:sz w:val="24"/>
          <w:szCs w:val="24"/>
        </w:rPr>
        <w:t>тыс. рублей</w:t>
      </w:r>
      <w:r w:rsidRPr="00397312">
        <w:rPr>
          <w:sz w:val="24"/>
          <w:szCs w:val="24"/>
        </w:rPr>
        <w:t xml:space="preserve">.»        </w:t>
      </w:r>
    </w:p>
    <w:p w14:paraId="52315346" w14:textId="77777777" w:rsidR="00721B35" w:rsidRPr="00397312" w:rsidRDefault="00721B35" w:rsidP="00721B3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14:paraId="2D1AA71D" w14:textId="0A489D16" w:rsidR="00B9554E" w:rsidRPr="00397312" w:rsidRDefault="005B173C" w:rsidP="00065D2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9554E" w:rsidRPr="00397312">
        <w:rPr>
          <w:sz w:val="24"/>
          <w:szCs w:val="24"/>
        </w:rPr>
        <w:t xml:space="preserve">1.3. </w:t>
      </w:r>
      <w:r w:rsidR="002D1102" w:rsidRPr="00397312">
        <w:rPr>
          <w:sz w:val="24"/>
          <w:szCs w:val="24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57D8E638" w14:textId="77777777" w:rsidR="00D97B0E" w:rsidRPr="00397312" w:rsidRDefault="00D97B0E" w:rsidP="00065D2C">
      <w:pPr>
        <w:jc w:val="both"/>
        <w:rPr>
          <w:sz w:val="24"/>
          <w:szCs w:val="24"/>
        </w:rPr>
      </w:pPr>
    </w:p>
    <w:p w14:paraId="3F9147D6" w14:textId="7E6BD7F4" w:rsidR="00C21723" w:rsidRPr="00397312" w:rsidRDefault="005B173C" w:rsidP="00065D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65D2C" w:rsidRPr="00397312">
        <w:rPr>
          <w:sz w:val="24"/>
          <w:szCs w:val="24"/>
        </w:rPr>
        <w:t>1</w:t>
      </w:r>
      <w:r w:rsidR="00DB6060" w:rsidRPr="00397312">
        <w:rPr>
          <w:sz w:val="24"/>
          <w:szCs w:val="24"/>
        </w:rPr>
        <w:t>.</w:t>
      </w:r>
      <w:r w:rsidR="00C13621" w:rsidRPr="00397312">
        <w:rPr>
          <w:sz w:val="24"/>
          <w:szCs w:val="24"/>
        </w:rPr>
        <w:t>4</w:t>
      </w:r>
      <w:r w:rsidR="00065D2C" w:rsidRPr="00397312">
        <w:rPr>
          <w:sz w:val="24"/>
          <w:szCs w:val="24"/>
        </w:rPr>
        <w:t xml:space="preserve">. </w:t>
      </w:r>
      <w:r w:rsidR="002D1102" w:rsidRPr="00397312">
        <w:rPr>
          <w:sz w:val="24"/>
          <w:szCs w:val="24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397312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7312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7CB69FA3" w:rsidR="00B92FBF" w:rsidRPr="00397312" w:rsidRDefault="000E60C7" w:rsidP="00B35CDE">
      <w:pPr>
        <w:pStyle w:val="ConsPlusNormal"/>
        <w:jc w:val="both"/>
      </w:pPr>
      <w:r w:rsidRPr="00397312">
        <w:t xml:space="preserve">     </w:t>
      </w:r>
      <w:r w:rsidR="00B92FBF" w:rsidRPr="00397312">
        <w:t xml:space="preserve">   3. Контроль за исполнением настоящего постанов</w:t>
      </w:r>
      <w:r w:rsidR="00C25874" w:rsidRPr="00397312">
        <w:t xml:space="preserve">ления возложить на </w:t>
      </w:r>
      <w:r w:rsidR="00B35CDE">
        <w:t>отдел экономического планирования, развития, мониторинга и инвестиций</w:t>
      </w:r>
      <w:r w:rsidR="00B92FBF" w:rsidRPr="00397312">
        <w:t xml:space="preserve"> Администрации Гдовского района.</w:t>
      </w:r>
    </w:p>
    <w:p w14:paraId="6CE04FD2" w14:textId="77777777" w:rsidR="00D80FFD" w:rsidRPr="00397312" w:rsidRDefault="00D80FFD" w:rsidP="00B92FBF">
      <w:pPr>
        <w:pStyle w:val="ConsPlusNormal"/>
        <w:jc w:val="both"/>
      </w:pPr>
    </w:p>
    <w:p w14:paraId="74631ED3" w14:textId="77777777" w:rsidR="00D80FFD" w:rsidRPr="00397312" w:rsidRDefault="00D80FFD" w:rsidP="00B92FBF">
      <w:pPr>
        <w:pStyle w:val="ConsPlusNormal"/>
        <w:jc w:val="both"/>
      </w:pPr>
    </w:p>
    <w:p w14:paraId="19A28874" w14:textId="77777777" w:rsidR="00D80FFD" w:rsidRPr="00397312" w:rsidRDefault="00D80FFD" w:rsidP="00B92FBF">
      <w:pPr>
        <w:pStyle w:val="ConsPlusNormal"/>
        <w:jc w:val="both"/>
      </w:pPr>
    </w:p>
    <w:p w14:paraId="06204673" w14:textId="39BFA11A" w:rsidR="00D80FFD" w:rsidRPr="00397312" w:rsidRDefault="00D80FFD" w:rsidP="00D80FFD">
      <w:pPr>
        <w:pStyle w:val="ConsPlusNormal"/>
        <w:jc w:val="both"/>
      </w:pPr>
      <w:r w:rsidRPr="00397312">
        <w:t xml:space="preserve">Глава Гдовского района                                       </w:t>
      </w:r>
      <w:r w:rsidR="00806B44">
        <w:t xml:space="preserve">                                                               </w:t>
      </w:r>
      <w:r w:rsidRPr="00397312">
        <w:t xml:space="preserve">        </w:t>
      </w:r>
      <w:r w:rsidR="00806B44">
        <w:t>И.А. Мешков</w:t>
      </w:r>
      <w:r w:rsidRPr="00397312">
        <w:t xml:space="preserve">    </w:t>
      </w:r>
    </w:p>
    <w:p w14:paraId="1F3B5F81" w14:textId="77777777" w:rsidR="00D80FFD" w:rsidRPr="00397312" w:rsidRDefault="00D80FFD" w:rsidP="00D80FFD">
      <w:pPr>
        <w:pStyle w:val="ConsPlusNormal"/>
        <w:jc w:val="both"/>
      </w:pPr>
    </w:p>
    <w:p w14:paraId="5D92F17D" w14:textId="14276C2E" w:rsidR="00D80FFD" w:rsidRPr="000046C7" w:rsidRDefault="000046C7" w:rsidP="000046C7">
      <w:pPr>
        <w:pStyle w:val="ConsPlusNormal"/>
        <w:jc w:val="both"/>
        <w:rPr>
          <w:lang w:val="en-US"/>
        </w:rPr>
      </w:pPr>
      <w:r>
        <w:t>Верно: Кузнецова</w:t>
      </w:r>
    </w:p>
    <w:p w14:paraId="5C6953A4" w14:textId="0B59911A" w:rsidR="00B92FBF" w:rsidRPr="00397312" w:rsidRDefault="00B92FBF" w:rsidP="00D80FFD">
      <w:pPr>
        <w:pStyle w:val="ConsPlusNormal"/>
        <w:jc w:val="both"/>
      </w:pPr>
    </w:p>
    <w:sectPr w:rsidR="00B92FBF" w:rsidRPr="00397312" w:rsidSect="0006586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9368126">
    <w:abstractNumId w:val="11"/>
  </w:num>
  <w:num w:numId="2" w16cid:durableId="1105927016">
    <w:abstractNumId w:val="10"/>
  </w:num>
  <w:num w:numId="3" w16cid:durableId="50350063">
    <w:abstractNumId w:val="14"/>
  </w:num>
  <w:num w:numId="4" w16cid:durableId="1699349935">
    <w:abstractNumId w:val="2"/>
  </w:num>
  <w:num w:numId="5" w16cid:durableId="1271015252">
    <w:abstractNumId w:val="18"/>
  </w:num>
  <w:num w:numId="6" w16cid:durableId="1170414649">
    <w:abstractNumId w:val="15"/>
  </w:num>
  <w:num w:numId="7" w16cid:durableId="1625040391">
    <w:abstractNumId w:val="17"/>
  </w:num>
  <w:num w:numId="8" w16cid:durableId="1054427685">
    <w:abstractNumId w:val="9"/>
  </w:num>
  <w:num w:numId="9" w16cid:durableId="450979221">
    <w:abstractNumId w:val="1"/>
  </w:num>
  <w:num w:numId="10" w16cid:durableId="2071611557">
    <w:abstractNumId w:val="5"/>
  </w:num>
  <w:num w:numId="11" w16cid:durableId="1639408669">
    <w:abstractNumId w:val="12"/>
  </w:num>
  <w:num w:numId="12" w16cid:durableId="435447835">
    <w:abstractNumId w:val="8"/>
  </w:num>
  <w:num w:numId="13" w16cid:durableId="1433940126">
    <w:abstractNumId w:val="16"/>
  </w:num>
  <w:num w:numId="14" w16cid:durableId="1571186939">
    <w:abstractNumId w:val="0"/>
  </w:num>
  <w:num w:numId="15" w16cid:durableId="1470633534">
    <w:abstractNumId w:val="3"/>
  </w:num>
  <w:num w:numId="16" w16cid:durableId="602107121">
    <w:abstractNumId w:val="7"/>
  </w:num>
  <w:num w:numId="17" w16cid:durableId="68968491">
    <w:abstractNumId w:val="4"/>
  </w:num>
  <w:num w:numId="18" w16cid:durableId="1811634542">
    <w:abstractNumId w:val="6"/>
  </w:num>
  <w:num w:numId="19" w16cid:durableId="1433551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6C7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2303"/>
    <w:rsid w:val="00073136"/>
    <w:rsid w:val="000751A6"/>
    <w:rsid w:val="00077192"/>
    <w:rsid w:val="00084E7D"/>
    <w:rsid w:val="00091A13"/>
    <w:rsid w:val="000A0AB4"/>
    <w:rsid w:val="000B05E3"/>
    <w:rsid w:val="000B0DF0"/>
    <w:rsid w:val="000B5D2D"/>
    <w:rsid w:val="000C50C6"/>
    <w:rsid w:val="000D6B74"/>
    <w:rsid w:val="000E29BC"/>
    <w:rsid w:val="000E57C2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223C9"/>
    <w:rsid w:val="0012399E"/>
    <w:rsid w:val="001263F9"/>
    <w:rsid w:val="001319FB"/>
    <w:rsid w:val="00132B26"/>
    <w:rsid w:val="0013601E"/>
    <w:rsid w:val="00136204"/>
    <w:rsid w:val="00140B2E"/>
    <w:rsid w:val="00140E3A"/>
    <w:rsid w:val="001416D9"/>
    <w:rsid w:val="00142EDC"/>
    <w:rsid w:val="00142EEE"/>
    <w:rsid w:val="00145C16"/>
    <w:rsid w:val="00150879"/>
    <w:rsid w:val="00153582"/>
    <w:rsid w:val="00157F55"/>
    <w:rsid w:val="00175B2A"/>
    <w:rsid w:val="001A108F"/>
    <w:rsid w:val="001A33C0"/>
    <w:rsid w:val="001B628C"/>
    <w:rsid w:val="001C0A5C"/>
    <w:rsid w:val="001C3FED"/>
    <w:rsid w:val="001D4236"/>
    <w:rsid w:val="001E11AB"/>
    <w:rsid w:val="001E1E23"/>
    <w:rsid w:val="001E2C24"/>
    <w:rsid w:val="001E4C47"/>
    <w:rsid w:val="001F459A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4362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71A63"/>
    <w:rsid w:val="00275E82"/>
    <w:rsid w:val="00283035"/>
    <w:rsid w:val="00286C3B"/>
    <w:rsid w:val="00287DA6"/>
    <w:rsid w:val="002B0DAE"/>
    <w:rsid w:val="002B4684"/>
    <w:rsid w:val="002C738D"/>
    <w:rsid w:val="002D1102"/>
    <w:rsid w:val="002D115D"/>
    <w:rsid w:val="002D1C44"/>
    <w:rsid w:val="002D2431"/>
    <w:rsid w:val="002D4915"/>
    <w:rsid w:val="002E4793"/>
    <w:rsid w:val="002E6C89"/>
    <w:rsid w:val="002F18FE"/>
    <w:rsid w:val="002F4FB0"/>
    <w:rsid w:val="00310747"/>
    <w:rsid w:val="00310B0B"/>
    <w:rsid w:val="0031215F"/>
    <w:rsid w:val="00315F5D"/>
    <w:rsid w:val="00331FD6"/>
    <w:rsid w:val="00333985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614B"/>
    <w:rsid w:val="00397312"/>
    <w:rsid w:val="003A27B2"/>
    <w:rsid w:val="003A3169"/>
    <w:rsid w:val="003A3570"/>
    <w:rsid w:val="003B5117"/>
    <w:rsid w:val="003B6C84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5EB3"/>
    <w:rsid w:val="00416E73"/>
    <w:rsid w:val="00417FA0"/>
    <w:rsid w:val="00430898"/>
    <w:rsid w:val="00431227"/>
    <w:rsid w:val="00434625"/>
    <w:rsid w:val="00436130"/>
    <w:rsid w:val="00442BBB"/>
    <w:rsid w:val="00444E94"/>
    <w:rsid w:val="00445B52"/>
    <w:rsid w:val="00453456"/>
    <w:rsid w:val="0046039C"/>
    <w:rsid w:val="00461149"/>
    <w:rsid w:val="00467EC0"/>
    <w:rsid w:val="00473624"/>
    <w:rsid w:val="00481AA1"/>
    <w:rsid w:val="00491E76"/>
    <w:rsid w:val="00492122"/>
    <w:rsid w:val="00493B1E"/>
    <w:rsid w:val="004A1BE5"/>
    <w:rsid w:val="004A3E89"/>
    <w:rsid w:val="004A5D33"/>
    <w:rsid w:val="004B0A67"/>
    <w:rsid w:val="004B130B"/>
    <w:rsid w:val="004B5C27"/>
    <w:rsid w:val="004D1DC3"/>
    <w:rsid w:val="004D3057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82879"/>
    <w:rsid w:val="0058291C"/>
    <w:rsid w:val="00585DD6"/>
    <w:rsid w:val="00591347"/>
    <w:rsid w:val="00592DF4"/>
    <w:rsid w:val="0059587A"/>
    <w:rsid w:val="00596F43"/>
    <w:rsid w:val="005A07EA"/>
    <w:rsid w:val="005B173C"/>
    <w:rsid w:val="005B3260"/>
    <w:rsid w:val="005B4220"/>
    <w:rsid w:val="005B4E65"/>
    <w:rsid w:val="005B6108"/>
    <w:rsid w:val="005D17B1"/>
    <w:rsid w:val="005D19BA"/>
    <w:rsid w:val="005D61DD"/>
    <w:rsid w:val="005D69C1"/>
    <w:rsid w:val="005D7F7A"/>
    <w:rsid w:val="005E5674"/>
    <w:rsid w:val="005F5E43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5E5B"/>
    <w:rsid w:val="00625E76"/>
    <w:rsid w:val="00626EAC"/>
    <w:rsid w:val="006313DA"/>
    <w:rsid w:val="00634566"/>
    <w:rsid w:val="00636CFA"/>
    <w:rsid w:val="00643EE9"/>
    <w:rsid w:val="00645173"/>
    <w:rsid w:val="0064629F"/>
    <w:rsid w:val="0065256A"/>
    <w:rsid w:val="00662072"/>
    <w:rsid w:val="006708F3"/>
    <w:rsid w:val="006770D7"/>
    <w:rsid w:val="00694154"/>
    <w:rsid w:val="006A0849"/>
    <w:rsid w:val="006A27FC"/>
    <w:rsid w:val="006A294D"/>
    <w:rsid w:val="006A2E43"/>
    <w:rsid w:val="006A3DA9"/>
    <w:rsid w:val="006A6C84"/>
    <w:rsid w:val="006B7114"/>
    <w:rsid w:val="006B7BCB"/>
    <w:rsid w:val="006C1F32"/>
    <w:rsid w:val="006C3B19"/>
    <w:rsid w:val="006C7964"/>
    <w:rsid w:val="006D05BE"/>
    <w:rsid w:val="006E40FE"/>
    <w:rsid w:val="006E5932"/>
    <w:rsid w:val="00702189"/>
    <w:rsid w:val="00704290"/>
    <w:rsid w:val="00705FE2"/>
    <w:rsid w:val="007123E5"/>
    <w:rsid w:val="00717DC6"/>
    <w:rsid w:val="00721B35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5E9E"/>
    <w:rsid w:val="00780511"/>
    <w:rsid w:val="00785ED2"/>
    <w:rsid w:val="00787BB2"/>
    <w:rsid w:val="00791288"/>
    <w:rsid w:val="0079229B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6B44"/>
    <w:rsid w:val="0080722B"/>
    <w:rsid w:val="0081010E"/>
    <w:rsid w:val="00810941"/>
    <w:rsid w:val="00811192"/>
    <w:rsid w:val="00811CD5"/>
    <w:rsid w:val="0081256B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76768"/>
    <w:rsid w:val="00881572"/>
    <w:rsid w:val="00887DA2"/>
    <w:rsid w:val="00890476"/>
    <w:rsid w:val="0089164D"/>
    <w:rsid w:val="0089247B"/>
    <w:rsid w:val="00896A1D"/>
    <w:rsid w:val="00896A39"/>
    <w:rsid w:val="008A241A"/>
    <w:rsid w:val="008A3D73"/>
    <w:rsid w:val="008A444D"/>
    <w:rsid w:val="008B24DC"/>
    <w:rsid w:val="008B5516"/>
    <w:rsid w:val="008B7CAA"/>
    <w:rsid w:val="008C3A40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20A88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199"/>
    <w:rsid w:val="009E1CB6"/>
    <w:rsid w:val="009E5B8F"/>
    <w:rsid w:val="009E6AB6"/>
    <w:rsid w:val="009E727D"/>
    <w:rsid w:val="00A0430E"/>
    <w:rsid w:val="00A1010A"/>
    <w:rsid w:val="00A1175B"/>
    <w:rsid w:val="00A125B9"/>
    <w:rsid w:val="00A16878"/>
    <w:rsid w:val="00A20B9F"/>
    <w:rsid w:val="00A24317"/>
    <w:rsid w:val="00A26F8A"/>
    <w:rsid w:val="00A375E2"/>
    <w:rsid w:val="00A41B8F"/>
    <w:rsid w:val="00A47C9E"/>
    <w:rsid w:val="00A506C8"/>
    <w:rsid w:val="00A5346F"/>
    <w:rsid w:val="00A535FB"/>
    <w:rsid w:val="00A66754"/>
    <w:rsid w:val="00A70DA1"/>
    <w:rsid w:val="00A777C2"/>
    <w:rsid w:val="00A8417C"/>
    <w:rsid w:val="00A90A4E"/>
    <w:rsid w:val="00AA237B"/>
    <w:rsid w:val="00AA5975"/>
    <w:rsid w:val="00AA70D2"/>
    <w:rsid w:val="00AB4B47"/>
    <w:rsid w:val="00AB5F6F"/>
    <w:rsid w:val="00AB63CF"/>
    <w:rsid w:val="00AC3EB1"/>
    <w:rsid w:val="00AC584C"/>
    <w:rsid w:val="00AD0741"/>
    <w:rsid w:val="00AD6302"/>
    <w:rsid w:val="00AD65AA"/>
    <w:rsid w:val="00AE143E"/>
    <w:rsid w:val="00AF1B26"/>
    <w:rsid w:val="00AF40CB"/>
    <w:rsid w:val="00AF41C4"/>
    <w:rsid w:val="00AF5386"/>
    <w:rsid w:val="00B0415A"/>
    <w:rsid w:val="00B04341"/>
    <w:rsid w:val="00B05BC5"/>
    <w:rsid w:val="00B05F77"/>
    <w:rsid w:val="00B07C99"/>
    <w:rsid w:val="00B13C20"/>
    <w:rsid w:val="00B31E68"/>
    <w:rsid w:val="00B35CDE"/>
    <w:rsid w:val="00B37A3D"/>
    <w:rsid w:val="00B43C18"/>
    <w:rsid w:val="00B448A3"/>
    <w:rsid w:val="00B6419C"/>
    <w:rsid w:val="00B65DF7"/>
    <w:rsid w:val="00B67D2A"/>
    <w:rsid w:val="00B726DC"/>
    <w:rsid w:val="00B74F68"/>
    <w:rsid w:val="00B80E72"/>
    <w:rsid w:val="00B82F7A"/>
    <w:rsid w:val="00B86CED"/>
    <w:rsid w:val="00B904BA"/>
    <w:rsid w:val="00B92FBF"/>
    <w:rsid w:val="00B9554E"/>
    <w:rsid w:val="00BA17C0"/>
    <w:rsid w:val="00BA3C93"/>
    <w:rsid w:val="00BA3DCF"/>
    <w:rsid w:val="00BC0188"/>
    <w:rsid w:val="00BC0E29"/>
    <w:rsid w:val="00BC11E3"/>
    <w:rsid w:val="00BC30AC"/>
    <w:rsid w:val="00BC558F"/>
    <w:rsid w:val="00BD030E"/>
    <w:rsid w:val="00BD696B"/>
    <w:rsid w:val="00BE48A6"/>
    <w:rsid w:val="00BF0AAD"/>
    <w:rsid w:val="00BF6359"/>
    <w:rsid w:val="00BF7355"/>
    <w:rsid w:val="00C00B31"/>
    <w:rsid w:val="00C00CC5"/>
    <w:rsid w:val="00C06C77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93BB5"/>
    <w:rsid w:val="00C94A78"/>
    <w:rsid w:val="00C96FB1"/>
    <w:rsid w:val="00C9718F"/>
    <w:rsid w:val="00CA41E5"/>
    <w:rsid w:val="00CA5444"/>
    <w:rsid w:val="00CA6404"/>
    <w:rsid w:val="00CB7F40"/>
    <w:rsid w:val="00CC10CB"/>
    <w:rsid w:val="00CC4CB0"/>
    <w:rsid w:val="00CC6264"/>
    <w:rsid w:val="00CD20D0"/>
    <w:rsid w:val="00CD5B4E"/>
    <w:rsid w:val="00CE644B"/>
    <w:rsid w:val="00CF61D3"/>
    <w:rsid w:val="00CF62AF"/>
    <w:rsid w:val="00CF6944"/>
    <w:rsid w:val="00D146E8"/>
    <w:rsid w:val="00D26BFB"/>
    <w:rsid w:val="00D27922"/>
    <w:rsid w:val="00D31CAB"/>
    <w:rsid w:val="00D32DE9"/>
    <w:rsid w:val="00D35A32"/>
    <w:rsid w:val="00D568DB"/>
    <w:rsid w:val="00D66C03"/>
    <w:rsid w:val="00D80FFD"/>
    <w:rsid w:val="00D8229A"/>
    <w:rsid w:val="00D8276A"/>
    <w:rsid w:val="00D85490"/>
    <w:rsid w:val="00D9510E"/>
    <w:rsid w:val="00D97B0E"/>
    <w:rsid w:val="00DA1180"/>
    <w:rsid w:val="00DA5804"/>
    <w:rsid w:val="00DB23C0"/>
    <w:rsid w:val="00DB3B1C"/>
    <w:rsid w:val="00DB5571"/>
    <w:rsid w:val="00DB5A26"/>
    <w:rsid w:val="00DB5F7C"/>
    <w:rsid w:val="00DB6060"/>
    <w:rsid w:val="00DB7911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4835"/>
    <w:rsid w:val="00E465B5"/>
    <w:rsid w:val="00E469D0"/>
    <w:rsid w:val="00E51F8C"/>
    <w:rsid w:val="00E63443"/>
    <w:rsid w:val="00E77397"/>
    <w:rsid w:val="00E8236C"/>
    <w:rsid w:val="00E85D6E"/>
    <w:rsid w:val="00E9695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7F66"/>
    <w:rsid w:val="00F3021A"/>
    <w:rsid w:val="00F343DF"/>
    <w:rsid w:val="00F40460"/>
    <w:rsid w:val="00F42744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3006"/>
    <w:rsid w:val="00F95139"/>
    <w:rsid w:val="00F967E9"/>
    <w:rsid w:val="00F97E62"/>
    <w:rsid w:val="00FA7D83"/>
    <w:rsid w:val="00FC5940"/>
    <w:rsid w:val="00FC644A"/>
    <w:rsid w:val="00FD6F47"/>
    <w:rsid w:val="00FE392A"/>
    <w:rsid w:val="00FE60B9"/>
    <w:rsid w:val="00FE6363"/>
    <w:rsid w:val="00FE6DEE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7D96-7238-40E1-AE8E-BB1E8C22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2</cp:revision>
  <cp:lastPrinted>2025-01-30T11:40:00Z</cp:lastPrinted>
  <dcterms:created xsi:type="dcterms:W3CDTF">2025-01-30T11:49:00Z</dcterms:created>
  <dcterms:modified xsi:type="dcterms:W3CDTF">2025-01-30T11:49:00Z</dcterms:modified>
</cp:coreProperties>
</file>