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038D" w14:textId="7AD4EDAE" w:rsidR="005D2CCD" w:rsidRPr="005D2CCD" w:rsidRDefault="005D2CCD" w:rsidP="009D32B2">
      <w:pPr>
        <w:pStyle w:val="a3"/>
        <w:jc w:val="right"/>
        <w:rPr>
          <w:noProof/>
          <w:sz w:val="36"/>
        </w:rPr>
      </w:pPr>
    </w:p>
    <w:p w14:paraId="196E0015" w14:textId="77777777" w:rsidR="005D2CCD" w:rsidRPr="005A264B" w:rsidRDefault="005D2CCD" w:rsidP="0008623C">
      <w:pPr>
        <w:pStyle w:val="Standard"/>
        <w:jc w:val="center"/>
      </w:pPr>
    </w:p>
    <w:p w14:paraId="2C05E086" w14:textId="1E2F42AB" w:rsidR="005D2CCD" w:rsidRPr="005A264B" w:rsidRDefault="004A2C68" w:rsidP="0008623C">
      <w:pPr>
        <w:pStyle w:val="Standard"/>
        <w:jc w:val="center"/>
        <w:rPr>
          <w:noProof/>
          <w:sz w:val="36"/>
        </w:rPr>
      </w:pPr>
      <w:r>
        <w:rPr>
          <w:rFonts w:cs="Times New Roman"/>
          <w:noProof/>
          <w:sz w:val="28"/>
          <w:szCs w:val="28"/>
          <w:lang w:eastAsia="ru-RU" w:bidi="ar-SA"/>
        </w:rPr>
        <w:pict w14:anchorId="55043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9.25pt;height:55.5pt;visibility:visible;mso-wrap-style:square">
            <v:imagedata r:id="rId6" o:title=""/>
          </v:shape>
        </w:pict>
      </w:r>
    </w:p>
    <w:p w14:paraId="788345AD" w14:textId="77777777" w:rsidR="005D2CCD" w:rsidRPr="005A264B" w:rsidRDefault="005D2CCD" w:rsidP="0008623C">
      <w:pPr>
        <w:pStyle w:val="Standard"/>
        <w:jc w:val="center"/>
        <w:rPr>
          <w:sz w:val="28"/>
          <w:szCs w:val="28"/>
        </w:rPr>
      </w:pPr>
    </w:p>
    <w:p w14:paraId="5F14E53F" w14:textId="77777777" w:rsidR="005D2CCD" w:rsidRPr="005A264B" w:rsidRDefault="005D2CCD" w:rsidP="0008623C">
      <w:pPr>
        <w:pStyle w:val="Standard"/>
        <w:jc w:val="center"/>
        <w:rPr>
          <w:sz w:val="28"/>
          <w:szCs w:val="28"/>
        </w:rPr>
      </w:pPr>
      <w:r w:rsidRPr="005A264B">
        <w:rPr>
          <w:sz w:val="28"/>
          <w:szCs w:val="28"/>
        </w:rPr>
        <w:t>Муниципальное образование «Гдовский район» Псковской области</w:t>
      </w:r>
    </w:p>
    <w:p w14:paraId="3FAB9534" w14:textId="77777777" w:rsidR="005D2CCD" w:rsidRPr="005A264B" w:rsidRDefault="005D2CCD" w:rsidP="0008623C">
      <w:pPr>
        <w:pStyle w:val="Standard"/>
        <w:jc w:val="center"/>
        <w:rPr>
          <w:sz w:val="28"/>
          <w:szCs w:val="28"/>
        </w:rPr>
      </w:pPr>
    </w:p>
    <w:p w14:paraId="3487B446" w14:textId="77777777" w:rsidR="005D2CCD" w:rsidRPr="005A264B" w:rsidRDefault="005D2CCD" w:rsidP="0008623C">
      <w:pPr>
        <w:pStyle w:val="Standard"/>
        <w:jc w:val="center"/>
        <w:rPr>
          <w:sz w:val="28"/>
          <w:szCs w:val="28"/>
        </w:rPr>
      </w:pPr>
      <w:r w:rsidRPr="005A264B">
        <w:rPr>
          <w:sz w:val="28"/>
          <w:szCs w:val="28"/>
        </w:rPr>
        <w:t>Администрация Гдовского района</w:t>
      </w:r>
    </w:p>
    <w:p w14:paraId="551BA6BD" w14:textId="77777777" w:rsidR="005D2CCD" w:rsidRPr="005A264B" w:rsidRDefault="005D2CCD" w:rsidP="0008623C">
      <w:pPr>
        <w:pStyle w:val="Standard"/>
        <w:jc w:val="center"/>
        <w:rPr>
          <w:b/>
          <w:sz w:val="28"/>
          <w:szCs w:val="28"/>
        </w:rPr>
      </w:pPr>
    </w:p>
    <w:p w14:paraId="20D87B2D" w14:textId="77777777" w:rsidR="005D2CCD" w:rsidRPr="005A264B" w:rsidRDefault="005D2CCD" w:rsidP="0008623C">
      <w:pPr>
        <w:pStyle w:val="Standard"/>
        <w:jc w:val="center"/>
        <w:rPr>
          <w:b/>
          <w:sz w:val="28"/>
          <w:szCs w:val="28"/>
        </w:rPr>
      </w:pPr>
      <w:r w:rsidRPr="005A264B">
        <w:rPr>
          <w:b/>
          <w:sz w:val="28"/>
          <w:szCs w:val="28"/>
        </w:rPr>
        <w:t xml:space="preserve"> П О С Т А Н О В Л Е Н И Е</w:t>
      </w:r>
    </w:p>
    <w:p w14:paraId="2BFA3102" w14:textId="77777777" w:rsidR="005D2CCD" w:rsidRPr="005A264B" w:rsidRDefault="005D2CCD" w:rsidP="0008623C">
      <w:pPr>
        <w:pStyle w:val="Standard"/>
        <w:jc w:val="both"/>
        <w:rPr>
          <w:sz w:val="28"/>
          <w:szCs w:val="28"/>
        </w:rPr>
      </w:pPr>
    </w:p>
    <w:p w14:paraId="3836F464" w14:textId="6EA25481" w:rsidR="005D2CCD" w:rsidRPr="006A77A9" w:rsidRDefault="00677AF3" w:rsidP="0008623C">
      <w:pPr>
        <w:pStyle w:val="Standard"/>
        <w:jc w:val="both"/>
      </w:pPr>
      <w:proofErr w:type="gramStart"/>
      <w:r w:rsidRPr="006A77A9">
        <w:t xml:space="preserve">От </w:t>
      </w:r>
      <w:r w:rsidR="004A2C68">
        <w:t xml:space="preserve"> 09.</w:t>
      </w:r>
      <w:r w:rsidR="00EC1649">
        <w:t>01.202</w:t>
      </w:r>
      <w:r w:rsidR="004E68CB" w:rsidRPr="004A2C68">
        <w:t>5</w:t>
      </w:r>
      <w:proofErr w:type="gramEnd"/>
      <w:r w:rsidR="004502C5" w:rsidRPr="006A77A9">
        <w:t xml:space="preserve"> </w:t>
      </w:r>
      <w:r w:rsidR="005D2CCD" w:rsidRPr="006A77A9">
        <w:t>г.</w:t>
      </w:r>
      <w:r w:rsidR="005D2CCD" w:rsidRPr="006A77A9">
        <w:tab/>
      </w:r>
      <w:r w:rsidR="005D2CCD" w:rsidRPr="006A77A9">
        <w:tab/>
      </w:r>
      <w:r w:rsidR="005D2CCD" w:rsidRPr="006A77A9">
        <w:tab/>
      </w:r>
      <w:r w:rsidR="004A2C68">
        <w:t xml:space="preserve">             </w:t>
      </w:r>
      <w:r w:rsidR="005D2CCD" w:rsidRPr="006A77A9">
        <w:tab/>
        <w:t>№</w:t>
      </w:r>
      <w:r w:rsidR="00C4533A" w:rsidRPr="006A77A9">
        <w:t xml:space="preserve"> </w:t>
      </w:r>
      <w:r w:rsidR="004A2C68">
        <w:t>1</w:t>
      </w:r>
    </w:p>
    <w:p w14:paraId="2F4A71ED" w14:textId="77777777" w:rsidR="005D2CCD" w:rsidRPr="006A77A9" w:rsidRDefault="005D2CCD" w:rsidP="0008623C">
      <w:pPr>
        <w:pStyle w:val="Standard"/>
        <w:jc w:val="both"/>
      </w:pPr>
      <w:r w:rsidRPr="006A77A9">
        <w:t>г. Гдов</w:t>
      </w:r>
    </w:p>
    <w:p w14:paraId="0E53B7AA" w14:textId="410920C4" w:rsidR="00B409E6" w:rsidRPr="00AF2C90" w:rsidRDefault="00C71CF8" w:rsidP="0008623C">
      <w:pPr>
        <w:rPr>
          <w:sz w:val="28"/>
          <w:szCs w:val="28"/>
        </w:rPr>
      </w:pPr>
      <w:r w:rsidRPr="005A264B">
        <w:rPr>
          <w:sz w:val="24"/>
          <w:szCs w:val="24"/>
        </w:rPr>
        <w:t xml:space="preserve">  </w:t>
      </w:r>
    </w:p>
    <w:p w14:paraId="3B0297CD" w14:textId="0CB71331" w:rsidR="00AF2C90" w:rsidRPr="00547C9D" w:rsidRDefault="00C94A78" w:rsidP="0008623C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О </w:t>
      </w:r>
      <w:r w:rsidR="0006494A" w:rsidRPr="00547C9D">
        <w:rPr>
          <w:sz w:val="24"/>
          <w:szCs w:val="24"/>
        </w:rPr>
        <w:t>внесении изменений в постановление</w:t>
      </w:r>
      <w:r w:rsidR="00AF2C90" w:rsidRPr="00547C9D">
        <w:rPr>
          <w:sz w:val="24"/>
          <w:szCs w:val="24"/>
        </w:rPr>
        <w:t xml:space="preserve"> </w:t>
      </w:r>
      <w:r w:rsidRPr="00547C9D">
        <w:rPr>
          <w:sz w:val="24"/>
          <w:szCs w:val="24"/>
        </w:rPr>
        <w:t>от</w:t>
      </w:r>
      <w:r w:rsidR="00AF2C90" w:rsidRPr="00547C9D">
        <w:rPr>
          <w:sz w:val="24"/>
          <w:szCs w:val="24"/>
        </w:rPr>
        <w:t xml:space="preserve"> </w:t>
      </w:r>
      <w:r w:rsidR="00EB1503" w:rsidRPr="00547C9D">
        <w:rPr>
          <w:sz w:val="24"/>
          <w:szCs w:val="24"/>
        </w:rPr>
        <w:t>15.11.2016</w:t>
      </w:r>
      <w:r w:rsidRPr="00547C9D">
        <w:rPr>
          <w:sz w:val="24"/>
          <w:szCs w:val="24"/>
        </w:rPr>
        <w:t xml:space="preserve"> года №</w:t>
      </w:r>
      <w:r w:rsidR="00AF2C90" w:rsidRPr="00547C9D">
        <w:rPr>
          <w:sz w:val="24"/>
          <w:szCs w:val="24"/>
        </w:rPr>
        <w:t xml:space="preserve"> </w:t>
      </w:r>
      <w:r w:rsidR="00EB1503" w:rsidRPr="00547C9D">
        <w:rPr>
          <w:sz w:val="24"/>
          <w:szCs w:val="24"/>
        </w:rPr>
        <w:t>327</w:t>
      </w:r>
    </w:p>
    <w:p w14:paraId="0BDFEA16" w14:textId="77777777" w:rsidR="0006494A" w:rsidRPr="00547C9D" w:rsidRDefault="00C94A78" w:rsidP="00AF2C90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 «Об </w:t>
      </w:r>
      <w:r w:rsidR="00AF2C90" w:rsidRPr="00547C9D">
        <w:rPr>
          <w:sz w:val="24"/>
          <w:szCs w:val="24"/>
        </w:rPr>
        <w:t xml:space="preserve">    </w:t>
      </w:r>
      <w:r w:rsidRPr="00547C9D">
        <w:rPr>
          <w:sz w:val="24"/>
          <w:szCs w:val="24"/>
        </w:rPr>
        <w:t>утверждении</w:t>
      </w:r>
      <w:r w:rsidR="00AF2C90" w:rsidRPr="00547C9D">
        <w:rPr>
          <w:sz w:val="24"/>
          <w:szCs w:val="24"/>
        </w:rPr>
        <w:t xml:space="preserve">    </w:t>
      </w:r>
      <w:r w:rsidRPr="00547C9D">
        <w:rPr>
          <w:sz w:val="24"/>
          <w:szCs w:val="24"/>
        </w:rPr>
        <w:t xml:space="preserve"> муниципальной</w:t>
      </w:r>
      <w:r w:rsidR="00AF2C90" w:rsidRPr="00547C9D">
        <w:rPr>
          <w:sz w:val="24"/>
          <w:szCs w:val="24"/>
        </w:rPr>
        <w:t xml:space="preserve">    </w:t>
      </w:r>
      <w:r w:rsidRPr="00547C9D">
        <w:rPr>
          <w:sz w:val="24"/>
          <w:szCs w:val="24"/>
        </w:rPr>
        <w:t>программы</w:t>
      </w:r>
      <w:r w:rsidR="00AF2C90" w:rsidRPr="00547C9D">
        <w:rPr>
          <w:sz w:val="24"/>
          <w:szCs w:val="24"/>
        </w:rPr>
        <w:t xml:space="preserve"> </w:t>
      </w:r>
    </w:p>
    <w:p w14:paraId="78CFFD51" w14:textId="651AF20D" w:rsidR="00AF2C90" w:rsidRPr="00547C9D" w:rsidRDefault="00C94A78" w:rsidP="00AF2C90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 </w:t>
      </w:r>
      <w:r w:rsidR="004A2AD2" w:rsidRPr="00547C9D">
        <w:rPr>
          <w:sz w:val="24"/>
          <w:szCs w:val="24"/>
        </w:rPr>
        <w:t>«</w:t>
      </w:r>
      <w:r w:rsidR="0028745D" w:rsidRPr="00547C9D">
        <w:rPr>
          <w:sz w:val="24"/>
          <w:szCs w:val="24"/>
        </w:rPr>
        <w:t>Развитие</w:t>
      </w:r>
      <w:r w:rsidR="0006494A" w:rsidRPr="00547C9D">
        <w:rPr>
          <w:sz w:val="24"/>
          <w:szCs w:val="24"/>
        </w:rPr>
        <w:t xml:space="preserve"> </w:t>
      </w:r>
      <w:r w:rsidR="0028745D" w:rsidRPr="00547C9D">
        <w:rPr>
          <w:sz w:val="24"/>
          <w:szCs w:val="24"/>
        </w:rPr>
        <w:t>образования,</w:t>
      </w:r>
      <w:r w:rsidR="00AF2C90" w:rsidRPr="00547C9D">
        <w:rPr>
          <w:sz w:val="24"/>
          <w:szCs w:val="24"/>
        </w:rPr>
        <w:t xml:space="preserve"> </w:t>
      </w:r>
      <w:r w:rsidR="0028745D" w:rsidRPr="00547C9D">
        <w:rPr>
          <w:sz w:val="24"/>
          <w:szCs w:val="24"/>
        </w:rPr>
        <w:t>молодежной политики,</w:t>
      </w:r>
      <w:r w:rsidR="00AF2C90" w:rsidRPr="00547C9D">
        <w:rPr>
          <w:sz w:val="24"/>
          <w:szCs w:val="24"/>
        </w:rPr>
        <w:t xml:space="preserve"> </w:t>
      </w:r>
      <w:r w:rsidR="0028745D" w:rsidRPr="00547C9D">
        <w:rPr>
          <w:sz w:val="24"/>
          <w:szCs w:val="24"/>
        </w:rPr>
        <w:t>физической культуры и спорта</w:t>
      </w:r>
    </w:p>
    <w:p w14:paraId="6E832A64" w14:textId="3F8EF986" w:rsidR="00C94A78" w:rsidRPr="00547C9D" w:rsidRDefault="0028745D" w:rsidP="00AF2C90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 в муниципальном образовании "Гдовский район"</w:t>
      </w:r>
      <w:r w:rsidR="004A2AD2" w:rsidRPr="00547C9D">
        <w:rPr>
          <w:sz w:val="24"/>
          <w:szCs w:val="24"/>
        </w:rPr>
        <w:t>»</w:t>
      </w:r>
    </w:p>
    <w:p w14:paraId="38FE23B5" w14:textId="77777777" w:rsidR="004A2AD2" w:rsidRPr="00547C9D" w:rsidRDefault="00B409E6" w:rsidP="0008623C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 </w:t>
      </w:r>
    </w:p>
    <w:p w14:paraId="54326741" w14:textId="7C8A65D4" w:rsidR="00AF2C90" w:rsidRPr="00547C9D" w:rsidRDefault="00C94A78" w:rsidP="0008623C">
      <w:pPr>
        <w:jc w:val="both"/>
        <w:rPr>
          <w:sz w:val="24"/>
          <w:szCs w:val="24"/>
        </w:rPr>
      </w:pPr>
      <w:r w:rsidRPr="00547C9D">
        <w:rPr>
          <w:sz w:val="24"/>
          <w:szCs w:val="24"/>
        </w:rPr>
        <w:t xml:space="preserve">   </w:t>
      </w:r>
      <w:r w:rsidR="00AF2C90" w:rsidRPr="00547C9D">
        <w:rPr>
          <w:sz w:val="24"/>
          <w:szCs w:val="24"/>
        </w:rPr>
        <w:t xml:space="preserve">        </w:t>
      </w:r>
      <w:r w:rsidR="00136204" w:rsidRPr="00547C9D">
        <w:rPr>
          <w:sz w:val="24"/>
          <w:szCs w:val="24"/>
        </w:rPr>
        <w:t xml:space="preserve">В соответствии со </w:t>
      </w:r>
      <w:hyperlink r:id="rId7" w:history="1">
        <w:r w:rsidR="00136204" w:rsidRPr="00547C9D">
          <w:rPr>
            <w:rStyle w:val="ac"/>
            <w:sz w:val="24"/>
            <w:szCs w:val="24"/>
          </w:rPr>
          <w:t>статьей 179</w:t>
        </w:r>
      </w:hyperlink>
      <w:r w:rsidR="00136204" w:rsidRPr="00547C9D">
        <w:rPr>
          <w:sz w:val="24"/>
          <w:szCs w:val="24"/>
        </w:rPr>
        <w:t xml:space="preserve"> Бюджетного кодекса Российской Федерации</w:t>
      </w:r>
      <w:r w:rsidR="000B5D2D" w:rsidRPr="00547C9D">
        <w:rPr>
          <w:sz w:val="24"/>
          <w:szCs w:val="24"/>
        </w:rPr>
        <w:t>,</w:t>
      </w:r>
      <w:r w:rsidR="00136204" w:rsidRPr="00547C9D">
        <w:rPr>
          <w:sz w:val="24"/>
          <w:szCs w:val="24"/>
        </w:rPr>
        <w:t xml:space="preserve"> </w:t>
      </w:r>
      <w:r w:rsidR="007D421C" w:rsidRPr="00547C9D">
        <w:rPr>
          <w:sz w:val="24"/>
          <w:szCs w:val="24"/>
        </w:rPr>
        <w:t>Уставом муниципального образования «Гдовский район»</w:t>
      </w:r>
      <w:r w:rsidR="000B5D2D" w:rsidRPr="00547C9D">
        <w:rPr>
          <w:sz w:val="24"/>
          <w:szCs w:val="24"/>
        </w:rPr>
        <w:t xml:space="preserve"> </w:t>
      </w:r>
    </w:p>
    <w:p w14:paraId="7996F413" w14:textId="77777777" w:rsidR="00AF2C90" w:rsidRDefault="00AF2C90" w:rsidP="0008623C">
      <w:pPr>
        <w:jc w:val="both"/>
        <w:rPr>
          <w:sz w:val="28"/>
          <w:szCs w:val="28"/>
        </w:rPr>
      </w:pPr>
    </w:p>
    <w:p w14:paraId="08ACA775" w14:textId="3BF7E8FC" w:rsidR="00C94A78" w:rsidRPr="00AF2C90" w:rsidRDefault="00AF2C90" w:rsidP="00086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 </w:t>
      </w:r>
      <w:r w:rsidR="00C94A78" w:rsidRPr="00AF2C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94A78" w:rsidRPr="00AF2C90">
        <w:rPr>
          <w:sz w:val="28"/>
          <w:szCs w:val="28"/>
        </w:rPr>
        <w:t>ю:</w:t>
      </w:r>
    </w:p>
    <w:p w14:paraId="62A0D8AB" w14:textId="77777777" w:rsidR="00B409E6" w:rsidRPr="00AF2C90" w:rsidRDefault="00B409E6" w:rsidP="000862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2C90">
        <w:rPr>
          <w:sz w:val="28"/>
          <w:szCs w:val="28"/>
        </w:rPr>
        <w:t xml:space="preserve">         </w:t>
      </w:r>
    </w:p>
    <w:p w14:paraId="26B6FFC7" w14:textId="13653B1F" w:rsidR="00313669" w:rsidRPr="003E48B4" w:rsidRDefault="00B409E6" w:rsidP="00AF2C90">
      <w:pPr>
        <w:jc w:val="both"/>
        <w:rPr>
          <w:sz w:val="24"/>
          <w:szCs w:val="24"/>
        </w:rPr>
      </w:pPr>
      <w:r w:rsidRPr="003E48B4">
        <w:rPr>
          <w:sz w:val="24"/>
          <w:szCs w:val="24"/>
        </w:rPr>
        <w:t xml:space="preserve">       </w:t>
      </w:r>
      <w:r w:rsidR="00C94A78" w:rsidRPr="003E48B4">
        <w:rPr>
          <w:sz w:val="24"/>
          <w:szCs w:val="24"/>
        </w:rPr>
        <w:t xml:space="preserve"> 1. Внести изменения </w:t>
      </w:r>
      <w:r w:rsidR="00077192" w:rsidRPr="003E48B4">
        <w:rPr>
          <w:sz w:val="24"/>
          <w:szCs w:val="24"/>
        </w:rPr>
        <w:t xml:space="preserve">в </w:t>
      </w:r>
      <w:r w:rsidR="00111378" w:rsidRPr="003E48B4">
        <w:rPr>
          <w:sz w:val="24"/>
          <w:szCs w:val="24"/>
        </w:rPr>
        <w:t xml:space="preserve">постановление 15.11.2016 года №327 </w:t>
      </w:r>
      <w:r w:rsidR="002C5545" w:rsidRPr="003E48B4">
        <w:rPr>
          <w:sz w:val="24"/>
          <w:szCs w:val="24"/>
        </w:rPr>
        <w:t>«</w:t>
      </w:r>
      <w:r w:rsidR="00111378" w:rsidRPr="003E48B4">
        <w:rPr>
          <w:sz w:val="24"/>
          <w:szCs w:val="24"/>
        </w:rPr>
        <w:t>Об утверждении муниципальной</w:t>
      </w:r>
      <w:r w:rsidR="00AF2C90" w:rsidRPr="003E48B4">
        <w:rPr>
          <w:sz w:val="24"/>
          <w:szCs w:val="24"/>
        </w:rPr>
        <w:t xml:space="preserve"> </w:t>
      </w:r>
      <w:r w:rsidR="00111378" w:rsidRPr="003E48B4">
        <w:rPr>
          <w:sz w:val="24"/>
          <w:szCs w:val="24"/>
        </w:rPr>
        <w:t>программы</w:t>
      </w:r>
      <w:r w:rsidR="008A5B93" w:rsidRPr="003E48B4">
        <w:rPr>
          <w:sz w:val="24"/>
          <w:szCs w:val="24"/>
        </w:rPr>
        <w:t xml:space="preserve"> </w:t>
      </w:r>
      <w:r w:rsidR="004A2AD2" w:rsidRPr="003E48B4">
        <w:rPr>
          <w:sz w:val="24"/>
          <w:szCs w:val="24"/>
        </w:rPr>
        <w:t>«</w:t>
      </w:r>
      <w:r w:rsidR="0028745D" w:rsidRPr="003E48B4">
        <w:rPr>
          <w:sz w:val="24"/>
          <w:szCs w:val="24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3E48B4">
        <w:rPr>
          <w:sz w:val="24"/>
          <w:szCs w:val="24"/>
        </w:rPr>
        <w:t>»</w:t>
      </w:r>
      <w:r w:rsidR="00C94A78" w:rsidRPr="003E48B4">
        <w:rPr>
          <w:sz w:val="24"/>
          <w:szCs w:val="24"/>
        </w:rPr>
        <w:t>:</w:t>
      </w:r>
    </w:p>
    <w:p w14:paraId="05EB8E8F" w14:textId="77777777" w:rsidR="003E48B4" w:rsidRPr="003E48B4" w:rsidRDefault="003E48B4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557F2F23" w14:textId="77777777" w:rsidR="001544BF" w:rsidRPr="003E48B4" w:rsidRDefault="001544BF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3E48B4">
        <w:rPr>
          <w:sz w:val="24"/>
          <w:szCs w:val="24"/>
        </w:rPr>
        <w:t>1.1. В паспорте программы:</w:t>
      </w:r>
    </w:p>
    <w:p w14:paraId="38C8BB2C" w14:textId="77777777" w:rsidR="003E48B4" w:rsidRPr="003E48B4" w:rsidRDefault="003E48B4" w:rsidP="001544BF">
      <w:pPr>
        <w:ind w:right="-21" w:firstLine="709"/>
        <w:jc w:val="both"/>
        <w:rPr>
          <w:sz w:val="24"/>
          <w:szCs w:val="24"/>
        </w:rPr>
      </w:pPr>
    </w:p>
    <w:p w14:paraId="0B403440" w14:textId="4B4EF78D" w:rsidR="001544BF" w:rsidRPr="003E48B4" w:rsidRDefault="001544BF" w:rsidP="001544BF">
      <w:pPr>
        <w:ind w:right="-21" w:firstLine="709"/>
        <w:jc w:val="both"/>
        <w:rPr>
          <w:sz w:val="24"/>
          <w:szCs w:val="24"/>
          <w:lang w:eastAsia="en-US"/>
        </w:rPr>
      </w:pPr>
      <w:r w:rsidRPr="003E48B4">
        <w:rPr>
          <w:sz w:val="24"/>
          <w:szCs w:val="24"/>
        </w:rPr>
        <w:t xml:space="preserve">1.1.1. </w:t>
      </w:r>
      <w:r w:rsidR="00FE215B" w:rsidRPr="003E48B4">
        <w:rPr>
          <w:sz w:val="24"/>
          <w:szCs w:val="24"/>
        </w:rPr>
        <w:t>Паспорт</w:t>
      </w:r>
      <w:r w:rsidR="00FE215B">
        <w:rPr>
          <w:sz w:val="24"/>
          <w:szCs w:val="24"/>
        </w:rPr>
        <w:t xml:space="preserve"> </w:t>
      </w:r>
      <w:r w:rsidRPr="003E48B4">
        <w:rPr>
          <w:sz w:val="24"/>
          <w:szCs w:val="24"/>
        </w:rPr>
        <w:t>изложить в следующей редакции</w:t>
      </w:r>
      <w:r w:rsidRPr="003E48B4">
        <w:rPr>
          <w:sz w:val="24"/>
          <w:szCs w:val="24"/>
          <w:lang w:eastAsia="en-US"/>
        </w:rPr>
        <w:t>:</w:t>
      </w: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4E68CB" w:rsidRPr="002237EC" w14:paraId="39143EC4" w14:textId="77777777" w:rsidTr="00B74D30">
        <w:trPr>
          <w:trHeight w:val="880"/>
        </w:trPr>
        <w:tc>
          <w:tcPr>
            <w:tcW w:w="2972" w:type="dxa"/>
            <w:shd w:val="clear" w:color="auto" w:fill="auto"/>
            <w:hideMark/>
          </w:tcPr>
          <w:p w14:paraId="772647F9" w14:textId="6A69E6E9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2A40303" w14:textId="6BE949A9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«Развитие образования, молодежной политики, физической культуры и спорта в муниципальном образовании "Гдовский район"»</w:t>
            </w:r>
          </w:p>
        </w:tc>
      </w:tr>
      <w:tr w:rsidR="004E68CB" w:rsidRPr="002237EC" w14:paraId="02F3BAAE" w14:textId="77777777" w:rsidTr="00B74D30">
        <w:trPr>
          <w:trHeight w:val="586"/>
        </w:trPr>
        <w:tc>
          <w:tcPr>
            <w:tcW w:w="2972" w:type="dxa"/>
            <w:shd w:val="clear" w:color="auto" w:fill="auto"/>
            <w:hideMark/>
          </w:tcPr>
          <w:p w14:paraId="58B8B347" w14:textId="11D65556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40C28EF9" w14:textId="694B994E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Администрация Гдовского района</w:t>
            </w:r>
          </w:p>
        </w:tc>
      </w:tr>
      <w:tr w:rsidR="004E68CB" w:rsidRPr="002237EC" w14:paraId="6A73F4E1" w14:textId="77777777" w:rsidTr="00B74D30">
        <w:trPr>
          <w:trHeight w:val="293"/>
        </w:trPr>
        <w:tc>
          <w:tcPr>
            <w:tcW w:w="2972" w:type="dxa"/>
            <w:shd w:val="clear" w:color="auto" w:fill="auto"/>
            <w:hideMark/>
          </w:tcPr>
          <w:p w14:paraId="5B4D5EFB" w14:textId="3F925BED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42419EC0" w14:textId="06F675DD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4E68CB" w:rsidRPr="002237EC" w14:paraId="5ECA727B" w14:textId="77777777" w:rsidTr="00B74D30">
        <w:trPr>
          <w:trHeight w:val="880"/>
        </w:trPr>
        <w:tc>
          <w:tcPr>
            <w:tcW w:w="2972" w:type="dxa"/>
            <w:shd w:val="clear" w:color="auto" w:fill="auto"/>
            <w:hideMark/>
          </w:tcPr>
          <w:p w14:paraId="7D86405D" w14:textId="7C05F38C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22602DD1" w14:textId="126900D3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 xml:space="preserve">1. Комитет по управлению муниципальным имуществом Гдовского района; </w:t>
            </w:r>
            <w:r w:rsidRPr="002237EC">
              <w:rPr>
                <w:color w:val="000000"/>
                <w:sz w:val="24"/>
                <w:szCs w:val="24"/>
              </w:rPr>
              <w:br/>
              <w:t>2. Управление образования Гдовского района</w:t>
            </w:r>
          </w:p>
        </w:tc>
      </w:tr>
      <w:tr w:rsidR="004E68CB" w:rsidRPr="002237EC" w14:paraId="60AA81F4" w14:textId="77777777" w:rsidTr="00B74D30">
        <w:trPr>
          <w:trHeight w:val="293"/>
        </w:trPr>
        <w:tc>
          <w:tcPr>
            <w:tcW w:w="2972" w:type="dxa"/>
            <w:shd w:val="clear" w:color="auto" w:fill="auto"/>
            <w:hideMark/>
          </w:tcPr>
          <w:p w14:paraId="1796C46F" w14:textId="06E577E1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0DFA9172" w14:textId="7D93DE39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Развитие системы образования</w:t>
            </w:r>
          </w:p>
        </w:tc>
      </w:tr>
      <w:tr w:rsidR="004E68CB" w:rsidRPr="002237EC" w14:paraId="538619B3" w14:textId="77777777" w:rsidTr="00B74D30">
        <w:trPr>
          <w:trHeight w:val="2346"/>
        </w:trPr>
        <w:tc>
          <w:tcPr>
            <w:tcW w:w="2972" w:type="dxa"/>
            <w:shd w:val="clear" w:color="auto" w:fill="auto"/>
            <w:hideMark/>
          </w:tcPr>
          <w:p w14:paraId="084848AF" w14:textId="09D493F3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58190949" w14:textId="1D9DBC31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 xml:space="preserve">1. Обеспечение предоставления доступного и качественного дошкольного, общего образования.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2. Повышение социальной активности молодежи, формирование молодежного сообщества. </w:t>
            </w:r>
            <w:r w:rsidRPr="002237EC">
              <w:rPr>
                <w:color w:val="000000"/>
                <w:sz w:val="24"/>
                <w:szCs w:val="24"/>
              </w:rPr>
              <w:br/>
              <w:t>3. Формирование потребности в занятиях физической культурой и спортом у различных категорий населения, пропаганда здорового образа  жизни</w:t>
            </w:r>
          </w:p>
        </w:tc>
      </w:tr>
      <w:tr w:rsidR="004E68CB" w:rsidRPr="002237EC" w14:paraId="73C2A460" w14:textId="77777777" w:rsidTr="00B74D30">
        <w:trPr>
          <w:trHeight w:val="3520"/>
        </w:trPr>
        <w:tc>
          <w:tcPr>
            <w:tcW w:w="2972" w:type="dxa"/>
            <w:shd w:val="clear" w:color="auto" w:fill="auto"/>
            <w:hideMark/>
          </w:tcPr>
          <w:p w14:paraId="5A94BC3F" w14:textId="63EDED3B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7069D06" w14:textId="1CC43D0F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1. Средний балл выпускников общеобразовательных учреждений по результатам единого государственного экзамена по математике (</w:t>
            </w:r>
            <w:proofErr w:type="spellStart"/>
            <w:r w:rsidRPr="002237EC">
              <w:rPr>
                <w:color w:val="000000"/>
                <w:sz w:val="24"/>
                <w:szCs w:val="24"/>
              </w:rPr>
              <w:t>ср.балл</w:t>
            </w:r>
            <w:proofErr w:type="spellEnd"/>
            <w:r w:rsidRPr="002237EC">
              <w:rPr>
                <w:color w:val="000000"/>
                <w:sz w:val="24"/>
                <w:szCs w:val="24"/>
              </w:rPr>
              <w:t>):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2019 год - 43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2020 год - 43,1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2021 год - 43,2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2022 год - 43,2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2023 год - 43,2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2024 год - 43,2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2025 год - 43,2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2026 год - 43,2 </w:t>
            </w:r>
            <w:r w:rsidRPr="002237EC">
              <w:rPr>
                <w:color w:val="000000"/>
                <w:sz w:val="24"/>
                <w:szCs w:val="24"/>
              </w:rPr>
              <w:br/>
              <w:t>2027 год - 43,2;</w:t>
            </w:r>
          </w:p>
        </w:tc>
      </w:tr>
      <w:tr w:rsidR="004E68CB" w:rsidRPr="002237EC" w14:paraId="6463BD6A" w14:textId="77777777" w:rsidTr="00B74D30">
        <w:trPr>
          <w:trHeight w:val="3520"/>
        </w:trPr>
        <w:tc>
          <w:tcPr>
            <w:tcW w:w="2972" w:type="dxa"/>
            <w:shd w:val="clear" w:color="auto" w:fill="auto"/>
            <w:hideMark/>
          </w:tcPr>
          <w:p w14:paraId="0D28F5BB" w14:textId="23986E66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2" w:type="dxa"/>
            <w:shd w:val="clear" w:color="auto" w:fill="auto"/>
            <w:hideMark/>
          </w:tcPr>
          <w:p w14:paraId="7767CE56" w14:textId="2BEB224F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2. Средний балл выпускников общеобразовательных учреждений по результатам единого государственного экзамена по русскому языку (</w:t>
            </w:r>
            <w:proofErr w:type="spellStart"/>
            <w:r w:rsidRPr="002237EC">
              <w:rPr>
                <w:color w:val="000000"/>
                <w:sz w:val="24"/>
                <w:szCs w:val="24"/>
              </w:rPr>
              <w:t>ср.балл</w:t>
            </w:r>
            <w:proofErr w:type="spellEnd"/>
            <w:r w:rsidRPr="002237EC">
              <w:rPr>
                <w:color w:val="000000"/>
                <w:sz w:val="24"/>
                <w:szCs w:val="24"/>
              </w:rPr>
              <w:t>):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2019 год - 61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2020 год - 61,1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2021 год - 61,2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2022 год - 61,2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2023 год - 61,2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2024 год - 61,2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2025 год - 61,2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2026 год - 61,2 </w:t>
            </w:r>
            <w:r w:rsidRPr="002237EC">
              <w:rPr>
                <w:color w:val="000000"/>
                <w:sz w:val="24"/>
                <w:szCs w:val="24"/>
              </w:rPr>
              <w:br/>
              <w:t>2027 год - 61,2;</w:t>
            </w:r>
          </w:p>
        </w:tc>
      </w:tr>
      <w:tr w:rsidR="004E68CB" w:rsidRPr="002237EC" w14:paraId="14C38594" w14:textId="77777777" w:rsidTr="00B74D30">
        <w:trPr>
          <w:trHeight w:val="2933"/>
        </w:trPr>
        <w:tc>
          <w:tcPr>
            <w:tcW w:w="2972" w:type="dxa"/>
            <w:shd w:val="clear" w:color="auto" w:fill="auto"/>
            <w:hideMark/>
          </w:tcPr>
          <w:p w14:paraId="6166753B" w14:textId="0D84123C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2" w:type="dxa"/>
            <w:shd w:val="clear" w:color="auto" w:fill="auto"/>
            <w:hideMark/>
          </w:tcPr>
          <w:p w14:paraId="32AC3D97" w14:textId="341E566A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3. Удовлетворенность населения качеством общего образования (%):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2019 год - 80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2020 год - 81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2021 год - 82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2022 год - 82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2023 год - 82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2024 год - 82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2025 год - 82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2026 год - 82 </w:t>
            </w:r>
            <w:r w:rsidRPr="002237EC">
              <w:rPr>
                <w:color w:val="000000"/>
                <w:sz w:val="24"/>
                <w:szCs w:val="24"/>
              </w:rPr>
              <w:br/>
              <w:t>2027 год - 82.</w:t>
            </w:r>
          </w:p>
        </w:tc>
      </w:tr>
      <w:tr w:rsidR="004E68CB" w:rsidRPr="002237EC" w14:paraId="2BC28C91" w14:textId="77777777" w:rsidTr="00B74D30">
        <w:trPr>
          <w:trHeight w:val="274"/>
        </w:trPr>
        <w:tc>
          <w:tcPr>
            <w:tcW w:w="2972" w:type="dxa"/>
            <w:shd w:val="clear" w:color="auto" w:fill="auto"/>
            <w:hideMark/>
          </w:tcPr>
          <w:p w14:paraId="2BE82954" w14:textId="34D02DD9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04863597" w14:textId="71A11A65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 xml:space="preserve">Подпрограмма 1 «Развитие дошкольного, общего, дополнительного образования». </w:t>
            </w:r>
            <w:r w:rsidRPr="002237EC">
              <w:rPr>
                <w:color w:val="000000"/>
                <w:sz w:val="24"/>
                <w:szCs w:val="24"/>
              </w:rPr>
              <w:br/>
              <w:t xml:space="preserve">Подпрограмма 2 «Молодое поколение». </w:t>
            </w:r>
            <w:r w:rsidRPr="002237EC">
              <w:rPr>
                <w:color w:val="000000"/>
                <w:sz w:val="24"/>
                <w:szCs w:val="24"/>
              </w:rPr>
              <w:br/>
              <w:t>Подпрограмма 3 «Развитие физической культуры и спорта».</w:t>
            </w:r>
            <w:r w:rsidRPr="002237EC">
              <w:rPr>
                <w:color w:val="000000"/>
                <w:sz w:val="24"/>
                <w:szCs w:val="24"/>
              </w:rPr>
              <w:br/>
              <w:t>Паспорта подпрограмм приведены в приложении 1 к программе</w:t>
            </w:r>
          </w:p>
        </w:tc>
      </w:tr>
      <w:tr w:rsidR="004E68CB" w:rsidRPr="002237EC" w14:paraId="44D2E689" w14:textId="77777777" w:rsidTr="00B74D30">
        <w:trPr>
          <w:trHeight w:val="586"/>
        </w:trPr>
        <w:tc>
          <w:tcPr>
            <w:tcW w:w="2972" w:type="dxa"/>
            <w:shd w:val="clear" w:color="auto" w:fill="auto"/>
            <w:hideMark/>
          </w:tcPr>
          <w:p w14:paraId="61975EAE" w14:textId="2F28A6AE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07182869" w14:textId="2297165F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01.01.2019 - 31.12.2027</w:t>
            </w:r>
          </w:p>
        </w:tc>
      </w:tr>
      <w:tr w:rsidR="004E68CB" w:rsidRPr="002237EC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13F75632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44340CA4" w14:textId="60F92931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Объемы финансового обеспечения  программы - 3392285,4 тыс. рублей, в том числе:</w:t>
            </w:r>
            <w:r w:rsidRPr="002237EC">
              <w:rPr>
                <w:color w:val="000000"/>
                <w:sz w:val="24"/>
                <w:szCs w:val="24"/>
              </w:rPr>
              <w:br/>
              <w:t>2019 год - 105947,8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2020 год - 129424,4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2021 год - 171301,2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2022 год - 542518,9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2023 год - 1131548,4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2024 год - 829080,3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2025 год - 172110,0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2026 год - 163945,5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2027 год - 146409,0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за счет средств областного бюджета - 876521,5 тыс. рублей, в том числе по годам:</w:t>
            </w:r>
            <w:r w:rsidRPr="002237EC">
              <w:rPr>
                <w:color w:val="000000"/>
                <w:sz w:val="24"/>
                <w:szCs w:val="24"/>
              </w:rPr>
              <w:br/>
              <w:t>2019 год - 76300,1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2020 год - 80185,7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2021 год - 102726,2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2022 год - 105578,0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2023 год - 99977,0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2024 год - 112694,7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2025 год - 99742,3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2026 год - 99689,5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2027 год - 99628,0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за счет средств федерального бюджета - 2030165,4 тыс. рублей, в том числе по годам:</w:t>
            </w:r>
            <w:r w:rsidRPr="002237EC">
              <w:rPr>
                <w:color w:val="000000"/>
                <w:sz w:val="24"/>
                <w:szCs w:val="24"/>
              </w:rPr>
              <w:br/>
              <w:t>2019 год - 3134,4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2020 год - 2706,1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2021 год - 9683,0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2022 год - 375802,3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2023 год - 964812,1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2024 год - 651130,2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2025 год - 11336,7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2026 год - 11560,5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за счет средств местных бюджетов - 485598,6 тыс. рублей, в том числе по годам:</w:t>
            </w:r>
            <w:r w:rsidRPr="002237EC">
              <w:rPr>
                <w:color w:val="000000"/>
                <w:sz w:val="24"/>
                <w:szCs w:val="24"/>
              </w:rPr>
              <w:br/>
              <w:t>2019 год - 26513,3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2020 год - 46532,6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2021 год - 58892,0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2022 год - 61138,6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2023 год - 66759,3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2024 год - 65255,4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2025 год - 61031,0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2026 год - 52695,5 тыс. рублей</w:t>
            </w:r>
            <w:r w:rsidRPr="002237EC">
              <w:rPr>
                <w:color w:val="000000"/>
                <w:sz w:val="24"/>
                <w:szCs w:val="24"/>
              </w:rPr>
              <w:br/>
              <w:t>2027 год - 46781,0 тыс. рублей</w:t>
            </w:r>
          </w:p>
        </w:tc>
      </w:tr>
      <w:tr w:rsidR="004E68CB" w:rsidRPr="002237EC" w14:paraId="08BE43B6" w14:textId="77777777" w:rsidTr="002237EC">
        <w:trPr>
          <w:trHeight w:val="733"/>
        </w:trPr>
        <w:tc>
          <w:tcPr>
            <w:tcW w:w="2972" w:type="dxa"/>
            <w:vMerge w:val="restart"/>
            <w:shd w:val="clear" w:color="auto" w:fill="auto"/>
            <w:hideMark/>
          </w:tcPr>
          <w:p w14:paraId="200454CE" w14:textId="77777777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  <w:p w14:paraId="0437A752" w14:textId="77777777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7651A05F" w14:textId="661AB4B3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37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2" w:type="dxa"/>
            <w:shd w:val="clear" w:color="auto" w:fill="auto"/>
            <w:hideMark/>
          </w:tcPr>
          <w:p w14:paraId="34826089" w14:textId="2FAD8317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 xml:space="preserve">1. Средний балл выпускников общеобразовательных учреждений по результатам единого государственного экзамена по математике 43,2 </w:t>
            </w:r>
            <w:proofErr w:type="spellStart"/>
            <w:r w:rsidRPr="002237EC">
              <w:rPr>
                <w:color w:val="000000"/>
                <w:sz w:val="24"/>
                <w:szCs w:val="24"/>
              </w:rPr>
              <w:t>ср.балл</w:t>
            </w:r>
            <w:proofErr w:type="spellEnd"/>
            <w:r w:rsidRPr="002237EC">
              <w:rPr>
                <w:color w:val="000000"/>
                <w:sz w:val="24"/>
                <w:szCs w:val="24"/>
              </w:rPr>
              <w:t>;</w:t>
            </w:r>
          </w:p>
        </w:tc>
      </w:tr>
      <w:tr w:rsidR="004E68CB" w:rsidRPr="002237EC" w14:paraId="65132953" w14:textId="77777777" w:rsidTr="002237EC">
        <w:trPr>
          <w:trHeight w:val="679"/>
        </w:trPr>
        <w:tc>
          <w:tcPr>
            <w:tcW w:w="2972" w:type="dxa"/>
            <w:vMerge/>
            <w:hideMark/>
          </w:tcPr>
          <w:p w14:paraId="06384BBA" w14:textId="77777777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hideMark/>
          </w:tcPr>
          <w:p w14:paraId="38BDD14C" w14:textId="64860CAA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 xml:space="preserve">2. Средний балл выпускников общеобразовательных учреждений по результатам единого государственного экзамена по русскому языку 61,2 </w:t>
            </w:r>
            <w:proofErr w:type="spellStart"/>
            <w:r w:rsidRPr="002237EC">
              <w:rPr>
                <w:color w:val="000000"/>
                <w:sz w:val="24"/>
                <w:szCs w:val="24"/>
              </w:rPr>
              <w:t>ср.балл</w:t>
            </w:r>
            <w:proofErr w:type="spellEnd"/>
            <w:r w:rsidRPr="002237EC">
              <w:rPr>
                <w:color w:val="000000"/>
                <w:sz w:val="24"/>
                <w:szCs w:val="24"/>
              </w:rPr>
              <w:t>;</w:t>
            </w:r>
          </w:p>
        </w:tc>
      </w:tr>
      <w:tr w:rsidR="004E68CB" w:rsidRPr="002237EC" w14:paraId="780734CD" w14:textId="77777777" w:rsidTr="002237EC">
        <w:trPr>
          <w:trHeight w:val="342"/>
        </w:trPr>
        <w:tc>
          <w:tcPr>
            <w:tcW w:w="2972" w:type="dxa"/>
            <w:vMerge/>
            <w:hideMark/>
          </w:tcPr>
          <w:p w14:paraId="2B253164" w14:textId="77777777" w:rsidR="004E68CB" w:rsidRPr="002237EC" w:rsidRDefault="004E68CB" w:rsidP="004E68C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hideMark/>
          </w:tcPr>
          <w:p w14:paraId="4CE493CE" w14:textId="0F61881E" w:rsidR="004E68CB" w:rsidRPr="002237EC" w:rsidRDefault="004E68CB" w:rsidP="004E68CB">
            <w:pPr>
              <w:rPr>
                <w:color w:val="000000"/>
                <w:sz w:val="24"/>
                <w:szCs w:val="24"/>
              </w:rPr>
            </w:pPr>
            <w:r w:rsidRPr="002237EC">
              <w:rPr>
                <w:color w:val="000000"/>
                <w:sz w:val="24"/>
                <w:szCs w:val="24"/>
              </w:rPr>
              <w:t>3. Удовлетворенность населения качеством общего образования 82 %.</w:t>
            </w:r>
          </w:p>
        </w:tc>
      </w:tr>
    </w:tbl>
    <w:p w14:paraId="1ED9FD43" w14:textId="77777777" w:rsidR="002B0AED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814592E" w14:textId="53AF98AC" w:rsidR="00126387" w:rsidRDefault="00C81530" w:rsidP="001263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44BF" w:rsidRPr="003E48B4">
        <w:rPr>
          <w:sz w:val="24"/>
          <w:szCs w:val="24"/>
        </w:rPr>
        <w:t>1.1.</w:t>
      </w:r>
      <w:r w:rsidR="00407F79">
        <w:rPr>
          <w:sz w:val="24"/>
          <w:szCs w:val="24"/>
        </w:rPr>
        <w:t>2</w:t>
      </w:r>
      <w:r w:rsidR="001544BF" w:rsidRPr="003E48B4">
        <w:rPr>
          <w:sz w:val="24"/>
          <w:szCs w:val="24"/>
        </w:rPr>
        <w:t xml:space="preserve">. </w:t>
      </w:r>
      <w:bookmarkStart w:id="0" w:name="_Hlk43463702"/>
      <w:r w:rsidR="00126387" w:rsidRPr="003E48B4">
        <w:rPr>
          <w:sz w:val="24"/>
          <w:szCs w:val="24"/>
        </w:rPr>
        <w:t>В пункте «Ресурсное обеспечение Программы» в абзаце втором цифры</w:t>
      </w:r>
      <w:r w:rsidR="00EC5E7B">
        <w:rPr>
          <w:sz w:val="24"/>
          <w:szCs w:val="24"/>
        </w:rPr>
        <w:t xml:space="preserve"> </w:t>
      </w:r>
      <w:r w:rsidR="003D7FD1" w:rsidRPr="003D7FD1">
        <w:rPr>
          <w:sz w:val="24"/>
          <w:szCs w:val="24"/>
        </w:rPr>
        <w:t>3842783</w:t>
      </w:r>
      <w:r w:rsidR="003D7FD1">
        <w:rPr>
          <w:sz w:val="24"/>
          <w:szCs w:val="24"/>
        </w:rPr>
        <w:t>,</w:t>
      </w:r>
      <w:r w:rsidR="003D7FD1" w:rsidRPr="003D7FD1">
        <w:rPr>
          <w:sz w:val="24"/>
          <w:szCs w:val="24"/>
        </w:rPr>
        <w:t>4</w:t>
      </w:r>
      <w:r w:rsidR="00407F79" w:rsidRPr="00973134">
        <w:rPr>
          <w:sz w:val="24"/>
          <w:szCs w:val="24"/>
        </w:rPr>
        <w:t xml:space="preserve"> </w:t>
      </w:r>
      <w:r w:rsidR="00126387" w:rsidRPr="003E48B4">
        <w:rPr>
          <w:sz w:val="24"/>
          <w:szCs w:val="24"/>
        </w:rPr>
        <w:t xml:space="preserve">тыс. рублей, заменить на </w:t>
      </w:r>
      <w:r w:rsidR="003D7FD1" w:rsidRPr="002237EC">
        <w:rPr>
          <w:color w:val="000000"/>
          <w:sz w:val="24"/>
          <w:szCs w:val="24"/>
        </w:rPr>
        <w:t xml:space="preserve">3392285,4 </w:t>
      </w:r>
      <w:r w:rsidR="00126387" w:rsidRPr="003E48B4">
        <w:rPr>
          <w:sz w:val="24"/>
          <w:szCs w:val="24"/>
        </w:rPr>
        <w:t>тыс. рублей,</w:t>
      </w:r>
    </w:p>
    <w:p w14:paraId="6F47A4EF" w14:textId="393E1B9B" w:rsidR="00C96ADA" w:rsidRDefault="00C81530" w:rsidP="001263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5E63">
        <w:rPr>
          <w:sz w:val="24"/>
          <w:szCs w:val="24"/>
        </w:rPr>
        <w:t>абзац</w:t>
      </w:r>
      <w:r w:rsidR="00705E63" w:rsidRPr="003E48B4">
        <w:rPr>
          <w:sz w:val="24"/>
          <w:szCs w:val="24"/>
        </w:rPr>
        <w:t xml:space="preserve"> </w:t>
      </w:r>
      <w:r w:rsidR="003D7FD1">
        <w:rPr>
          <w:sz w:val="24"/>
          <w:szCs w:val="24"/>
        </w:rPr>
        <w:t>во</w:t>
      </w:r>
      <w:r w:rsidR="00081D09">
        <w:rPr>
          <w:sz w:val="24"/>
          <w:szCs w:val="24"/>
        </w:rPr>
        <w:t>сьмой</w:t>
      </w:r>
      <w:r w:rsidR="00705E63">
        <w:rPr>
          <w:sz w:val="24"/>
          <w:szCs w:val="24"/>
        </w:rPr>
        <w:t>-</w:t>
      </w:r>
      <w:r w:rsidR="003D7FD1">
        <w:rPr>
          <w:sz w:val="24"/>
          <w:szCs w:val="24"/>
        </w:rPr>
        <w:t>одиннадцатый</w:t>
      </w:r>
      <w:r w:rsidR="00705E63">
        <w:rPr>
          <w:sz w:val="24"/>
          <w:szCs w:val="24"/>
        </w:rPr>
        <w:t xml:space="preserve"> читать в новой редакции</w:t>
      </w:r>
      <w:r w:rsidR="00C96ADA">
        <w:rPr>
          <w:sz w:val="24"/>
          <w:szCs w:val="24"/>
        </w:rPr>
        <w:t>:</w:t>
      </w:r>
    </w:p>
    <w:p w14:paraId="5D700600" w14:textId="7897D54A" w:rsidR="003D7FD1" w:rsidRPr="003D7FD1" w:rsidRDefault="003D7FD1" w:rsidP="003D7F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D7FD1">
        <w:rPr>
          <w:sz w:val="24"/>
          <w:szCs w:val="24"/>
        </w:rPr>
        <w:t>2024 год - 829080,3 тыс. рублей</w:t>
      </w:r>
    </w:p>
    <w:p w14:paraId="2DA3060B" w14:textId="77777777" w:rsidR="003D7FD1" w:rsidRPr="003D7FD1" w:rsidRDefault="003D7FD1" w:rsidP="003D7F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lastRenderedPageBreak/>
        <w:t>2025 год - 172110,0 тыс. рублей</w:t>
      </w:r>
    </w:p>
    <w:p w14:paraId="622B97E1" w14:textId="77777777" w:rsidR="003D7FD1" w:rsidRPr="003D7FD1" w:rsidRDefault="003D7FD1" w:rsidP="003D7F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t>2026 год - 163945,5 тыс. рублей</w:t>
      </w:r>
    </w:p>
    <w:p w14:paraId="51C92443" w14:textId="3D6E824F" w:rsidR="00C96ADA" w:rsidRPr="003E48B4" w:rsidRDefault="003D7FD1" w:rsidP="003D7F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t>2027 год - 146409,0 тыс. рублей</w:t>
      </w:r>
      <w:r w:rsidR="00C67A8C">
        <w:rPr>
          <w:sz w:val="24"/>
          <w:szCs w:val="24"/>
        </w:rPr>
        <w:t>.</w:t>
      </w:r>
      <w:r w:rsidR="00C96ADA">
        <w:rPr>
          <w:sz w:val="24"/>
          <w:szCs w:val="24"/>
        </w:rPr>
        <w:t>»</w:t>
      </w:r>
    </w:p>
    <w:p w14:paraId="7FAE0097" w14:textId="77777777" w:rsidR="00126387" w:rsidRPr="003E48B4" w:rsidRDefault="00126387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58F9FC" w14:textId="5234DD44" w:rsidR="003E48B4" w:rsidRDefault="00AF2C90" w:rsidP="003506EE">
      <w:pPr>
        <w:ind w:right="-21"/>
        <w:jc w:val="both"/>
        <w:rPr>
          <w:b/>
          <w:sz w:val="24"/>
          <w:szCs w:val="24"/>
        </w:rPr>
      </w:pPr>
      <w:r w:rsidRPr="003E48B4">
        <w:rPr>
          <w:sz w:val="24"/>
          <w:szCs w:val="24"/>
        </w:rPr>
        <w:t xml:space="preserve">          </w:t>
      </w:r>
      <w:r w:rsidR="001544BF" w:rsidRPr="003E48B4">
        <w:rPr>
          <w:sz w:val="24"/>
          <w:szCs w:val="24"/>
        </w:rPr>
        <w:t>1.2.</w:t>
      </w:r>
      <w:r w:rsidR="00820489" w:rsidRPr="003E48B4">
        <w:rPr>
          <w:sz w:val="24"/>
          <w:szCs w:val="24"/>
        </w:rPr>
        <w:t>1</w:t>
      </w:r>
      <w:r w:rsidR="004B17BA" w:rsidRPr="003E48B4">
        <w:rPr>
          <w:sz w:val="24"/>
          <w:szCs w:val="24"/>
        </w:rPr>
        <w:t>.</w:t>
      </w:r>
      <w:r w:rsidR="001544BF" w:rsidRPr="003E48B4">
        <w:rPr>
          <w:sz w:val="24"/>
          <w:szCs w:val="24"/>
        </w:rPr>
        <w:t xml:space="preserve"> </w:t>
      </w:r>
      <w:r w:rsidR="008E59ED">
        <w:rPr>
          <w:sz w:val="24"/>
          <w:szCs w:val="24"/>
        </w:rPr>
        <w:t>П</w:t>
      </w:r>
      <w:r w:rsidR="001544BF" w:rsidRPr="003E48B4">
        <w:rPr>
          <w:sz w:val="24"/>
          <w:szCs w:val="24"/>
        </w:rPr>
        <w:t>аспорт подпрограммы «</w:t>
      </w:r>
      <w:r w:rsidR="001544BF" w:rsidRPr="003E48B4">
        <w:rPr>
          <w:color w:val="000000"/>
          <w:sz w:val="24"/>
          <w:szCs w:val="24"/>
        </w:rPr>
        <w:t>Развитие дошкольного, общего, дополнительного образования</w:t>
      </w:r>
      <w:r w:rsidR="001544BF" w:rsidRPr="003E48B4">
        <w:rPr>
          <w:sz w:val="24"/>
          <w:szCs w:val="24"/>
        </w:rPr>
        <w:t>»</w:t>
      </w:r>
      <w:r w:rsidR="00295A84" w:rsidRPr="003E48B4">
        <w:rPr>
          <w:sz w:val="24"/>
          <w:szCs w:val="24"/>
        </w:rPr>
        <w:t xml:space="preserve"> изложить в </w:t>
      </w:r>
      <w:r w:rsidR="003506EE">
        <w:rPr>
          <w:sz w:val="24"/>
          <w:szCs w:val="24"/>
        </w:rPr>
        <w:t>новой</w:t>
      </w:r>
      <w:r w:rsidR="00295A84" w:rsidRPr="003E48B4">
        <w:rPr>
          <w:sz w:val="24"/>
          <w:szCs w:val="24"/>
        </w:rPr>
        <w:t xml:space="preserve"> редакции</w:t>
      </w:r>
      <w:r w:rsidR="00295A84" w:rsidRPr="003E48B4">
        <w:rPr>
          <w:sz w:val="24"/>
          <w:szCs w:val="24"/>
          <w:lang w:eastAsia="en-US"/>
        </w:rPr>
        <w:t>:</w:t>
      </w:r>
      <w:r w:rsidR="001544BF" w:rsidRPr="003E48B4">
        <w:rPr>
          <w:b/>
          <w:sz w:val="24"/>
          <w:szCs w:val="24"/>
        </w:rPr>
        <w:t xml:space="preserve">    </w:t>
      </w:r>
    </w:p>
    <w:p w14:paraId="5D35DE58" w14:textId="3F7B038D" w:rsidR="00914A2E" w:rsidRPr="003E48B4" w:rsidRDefault="001544BF" w:rsidP="00C26017">
      <w:pPr>
        <w:ind w:right="-23" w:firstLine="709"/>
        <w:jc w:val="both"/>
        <w:rPr>
          <w:b/>
          <w:sz w:val="24"/>
          <w:szCs w:val="24"/>
        </w:rPr>
      </w:pPr>
      <w:r w:rsidRPr="003E48B4">
        <w:rPr>
          <w:b/>
          <w:sz w:val="24"/>
          <w:szCs w:val="24"/>
        </w:rPr>
        <w:t xml:space="preserve">    </w:t>
      </w: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1308"/>
        <w:gridCol w:w="1110"/>
        <w:gridCol w:w="285"/>
        <w:gridCol w:w="307"/>
        <w:gridCol w:w="377"/>
        <w:gridCol w:w="790"/>
        <w:gridCol w:w="790"/>
        <w:gridCol w:w="790"/>
        <w:gridCol w:w="790"/>
        <w:gridCol w:w="867"/>
        <w:gridCol w:w="790"/>
        <w:gridCol w:w="790"/>
        <w:gridCol w:w="790"/>
        <w:gridCol w:w="790"/>
      </w:tblGrid>
      <w:tr w:rsidR="00897AB6" w:rsidRPr="00897AB6" w14:paraId="6A1DF9D8" w14:textId="77777777" w:rsidTr="006D0C0E">
        <w:trPr>
          <w:trHeight w:val="295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F294" w14:textId="77777777" w:rsidR="00897AB6" w:rsidRPr="00897AB6" w:rsidRDefault="00897AB6" w:rsidP="00897AB6">
            <w:pPr>
              <w:jc w:val="center"/>
              <w:rPr>
                <w:color w:val="000000"/>
                <w:sz w:val="22"/>
                <w:szCs w:val="22"/>
              </w:rPr>
            </w:pPr>
            <w:r w:rsidRPr="00897AB6">
              <w:rPr>
                <w:color w:val="000000"/>
                <w:sz w:val="22"/>
                <w:szCs w:val="22"/>
              </w:rPr>
              <w:t>ПАСПОРТ</w:t>
            </w:r>
            <w:r w:rsidRPr="00897AB6">
              <w:rPr>
                <w:color w:val="000000"/>
                <w:sz w:val="22"/>
                <w:szCs w:val="22"/>
              </w:rPr>
              <w:br/>
              <w:t>ПОДПРОГРАММЫ МУНИЦИПАЛЬНОЙ ПРОГРАММЫ</w:t>
            </w:r>
          </w:p>
        </w:tc>
      </w:tr>
      <w:tr w:rsidR="00897AB6" w:rsidRPr="00897AB6" w14:paraId="1F0F81EF" w14:textId="77777777" w:rsidTr="006D0C0E">
        <w:trPr>
          <w:trHeight w:val="503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CAC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2E8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«Развитие дошкольного, общего, дополнительного образования»</w:t>
            </w:r>
          </w:p>
        </w:tc>
      </w:tr>
      <w:tr w:rsidR="00897AB6" w:rsidRPr="00897AB6" w14:paraId="260BF528" w14:textId="77777777" w:rsidTr="006D0C0E">
        <w:trPr>
          <w:trHeight w:val="754"/>
        </w:trPr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75F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F4F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Администрация Гдовского района</w:t>
            </w:r>
          </w:p>
        </w:tc>
      </w:tr>
      <w:tr w:rsidR="00897AB6" w:rsidRPr="00897AB6" w14:paraId="5858B777" w14:textId="77777777" w:rsidTr="006D0C0E">
        <w:trPr>
          <w:trHeight w:val="503"/>
        </w:trPr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C21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EB6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1. Администрация Гдовского района;</w:t>
            </w:r>
            <w:r w:rsidRPr="00897AB6">
              <w:rPr>
                <w:color w:val="000000"/>
              </w:rPr>
              <w:br/>
              <w:t>2. Комитет по управлению муниципальным имуществом Гдовского района;</w:t>
            </w:r>
            <w:r w:rsidRPr="00897AB6">
              <w:rPr>
                <w:color w:val="000000"/>
              </w:rPr>
              <w:br/>
              <w:t>3. Управление образования Гдовского района</w:t>
            </w:r>
          </w:p>
        </w:tc>
      </w:tr>
      <w:tr w:rsidR="00897AB6" w:rsidRPr="00897AB6" w14:paraId="3745AE0D" w14:textId="77777777" w:rsidTr="006D0C0E">
        <w:trPr>
          <w:trHeight w:val="503"/>
        </w:trPr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4365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8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5A7F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Обеспечение предоставления доступного и качественного дошкольного, общего образования</w:t>
            </w:r>
          </w:p>
        </w:tc>
      </w:tr>
      <w:tr w:rsidR="00897AB6" w:rsidRPr="00897AB6" w14:paraId="5F35DFEF" w14:textId="77777777" w:rsidTr="006D0C0E">
        <w:trPr>
          <w:trHeight w:val="503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029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92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1FF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1. Обеспечение государственных гарантий доступности дошкольного образования.</w:t>
            </w:r>
            <w:r w:rsidRPr="00897AB6">
              <w:rPr>
                <w:color w:val="000000"/>
              </w:rPr>
              <w:br/>
              <w:t>2. Обеспечение предоставления доступного и качественного дополнительного образования.</w:t>
            </w:r>
            <w:r w:rsidRPr="00897AB6">
              <w:rPr>
                <w:color w:val="000000"/>
              </w:rPr>
              <w:br/>
              <w:t>3. Обеспечение предоставления доступного и качественного общего образования.</w:t>
            </w:r>
            <w:r w:rsidRPr="00897AB6">
              <w:rPr>
                <w:color w:val="000000"/>
              </w:rPr>
              <w:br/>
              <w:t>4. обеспечение функционирования системы патриотического воспитания граждан Российской Федерации.</w:t>
            </w:r>
            <w:r w:rsidRPr="00897AB6">
              <w:rPr>
                <w:color w:val="000000"/>
              </w:rPr>
              <w:br/>
              <w:t>5. Проведение мероприятия по организации отдыха детей в каникулярное время.</w:t>
            </w:r>
            <w:r w:rsidRPr="00897AB6">
              <w:rPr>
                <w:color w:val="000000"/>
              </w:rPr>
              <w:br/>
              <w:t>6.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  <w:r w:rsidRPr="00897AB6">
              <w:rPr>
                <w:color w:val="000000"/>
              </w:rPr>
              <w:br/>
              <w:t>7. Создание условий для обновления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97AB6" w:rsidRPr="00897AB6" w14:paraId="4B571451" w14:textId="77777777" w:rsidTr="006D0C0E">
        <w:trPr>
          <w:trHeight w:val="754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C86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92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564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1. Доля выпускников муниципальных общеобразовательных организаций, сдавших единый государственный экзамен по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%;</w:t>
            </w:r>
            <w:r w:rsidRPr="00897AB6">
              <w:rPr>
                <w:color w:val="000000"/>
              </w:rPr>
              <w:br/>
              <w:t>2. Доля выпускников муниципальных общеобразовательных организаций, сдавших единый государственный экзамен по русскому языку, в общей численности выпускников муниципальных общеобразовательных организаций, сдававших единый государственный экзамен по данным предметам, %;</w:t>
            </w:r>
            <w:r w:rsidRPr="00897AB6">
              <w:rPr>
                <w:color w:val="000000"/>
              </w:rPr>
              <w:br/>
              <w:t>3. 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группы, %;</w:t>
            </w:r>
            <w:r w:rsidRPr="00897AB6">
              <w:rPr>
                <w:color w:val="000000"/>
              </w:rPr>
              <w:br/>
              <w:t>4. Доля детей в возрасте от 2 до 7  лет, состоящих на учете для определения в муниципальные дошкольные образовательные учреждения, в общей численности детей в возрасте от 2 до 7 лет, %.</w:t>
            </w:r>
          </w:p>
        </w:tc>
      </w:tr>
      <w:tr w:rsidR="00897AB6" w:rsidRPr="00897AB6" w14:paraId="5358E0FC" w14:textId="77777777" w:rsidTr="006D0C0E">
        <w:trPr>
          <w:trHeight w:val="754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484E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92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D339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1. «Дополнительное образование»;</w:t>
            </w:r>
            <w:r w:rsidRPr="00897AB6">
              <w:rPr>
                <w:color w:val="000000"/>
              </w:rPr>
              <w:br/>
              <w:t>2. «Дошкольное образование»;</w:t>
            </w:r>
            <w:r w:rsidRPr="00897AB6">
              <w:rPr>
                <w:color w:val="000000"/>
              </w:rPr>
              <w:br/>
              <w:t>3. «Общее образование»;</w:t>
            </w:r>
            <w:r w:rsidRPr="00897AB6">
              <w:rPr>
                <w:color w:val="000000"/>
              </w:rPr>
              <w:br/>
              <w:t>4. «Патриотическое воспитание граждан Российской Федерации»;</w:t>
            </w:r>
            <w:r w:rsidRPr="00897AB6">
              <w:rPr>
                <w:color w:val="000000"/>
              </w:rPr>
              <w:br/>
              <w:t>5. «Проведение мероприятия по организации отдыха детей в каникулярное время»;</w:t>
            </w:r>
            <w:r w:rsidRPr="00897AB6">
              <w:rPr>
                <w:color w:val="000000"/>
              </w:rPr>
              <w:br/>
              <w:t>6. «Современная школа»;</w:t>
            </w:r>
            <w:r w:rsidRPr="00897AB6">
              <w:rPr>
                <w:color w:val="000000"/>
              </w:rPr>
              <w:br/>
              <w:t>7. «Создание в общеобразовательных организациях, расположенных в сельской местности, условий для занятий физической культурой и спортом».</w:t>
            </w:r>
          </w:p>
        </w:tc>
      </w:tr>
      <w:tr w:rsidR="00897AB6" w:rsidRPr="00897AB6" w14:paraId="4B01E22A" w14:textId="77777777" w:rsidTr="006D0C0E">
        <w:trPr>
          <w:trHeight w:val="754"/>
        </w:trPr>
        <w:tc>
          <w:tcPr>
            <w:tcW w:w="29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14FE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07E6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01.01.2019 - 31.12.2027</w:t>
            </w:r>
          </w:p>
        </w:tc>
      </w:tr>
      <w:tr w:rsidR="00897AB6" w:rsidRPr="00897AB6" w14:paraId="48332D1C" w14:textId="77777777" w:rsidTr="006D0C0E">
        <w:trPr>
          <w:trHeight w:val="251"/>
        </w:trPr>
        <w:tc>
          <w:tcPr>
            <w:tcW w:w="1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366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Объемы и источники финансирования подпрограммы муниципаль</w:t>
            </w:r>
            <w:r w:rsidRPr="00897AB6">
              <w:rPr>
                <w:color w:val="000000"/>
              </w:rPr>
              <w:lastRenderedPageBreak/>
              <w:t>ной программы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02C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9130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Всего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A79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4A4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6A0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6FC6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B660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6A99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54B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928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23E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2027</w:t>
            </w:r>
          </w:p>
        </w:tc>
      </w:tr>
      <w:tr w:rsidR="00897AB6" w:rsidRPr="00897AB6" w14:paraId="705ABA21" w14:textId="77777777" w:rsidTr="006D0C0E">
        <w:trPr>
          <w:trHeight w:val="503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5CFE" w14:textId="77777777" w:rsidR="00897AB6" w:rsidRPr="00897AB6" w:rsidRDefault="00897AB6" w:rsidP="00897AB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A639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Федеральный бюджет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D10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2030165.4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E6D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3134.4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7790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2706.1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7E4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9683.0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E45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375802.3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CA2F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964812.1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4BA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651130.2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68AE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11336.7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CB74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11560.5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FEE0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</w:tr>
      <w:tr w:rsidR="00897AB6" w:rsidRPr="00897AB6" w14:paraId="7E4DA0A0" w14:textId="77777777" w:rsidTr="006D0C0E">
        <w:trPr>
          <w:trHeight w:val="503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6D43" w14:textId="77777777" w:rsidR="00897AB6" w:rsidRPr="00897AB6" w:rsidRDefault="00897AB6" w:rsidP="00897AB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8520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Областной бюджет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D1A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875610.5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A46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76180.1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2FF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79985.7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305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102526.2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54A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105578.0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321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99843.0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3E0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112603.7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74E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99650.3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26E8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99652.5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275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99591.0</w:t>
            </w:r>
          </w:p>
        </w:tc>
      </w:tr>
      <w:tr w:rsidR="00897AB6" w:rsidRPr="00897AB6" w14:paraId="42465FF6" w14:textId="77777777" w:rsidTr="006D0C0E">
        <w:trPr>
          <w:trHeight w:val="503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20C6" w14:textId="77777777" w:rsidR="00897AB6" w:rsidRPr="00897AB6" w:rsidRDefault="00897AB6" w:rsidP="00897AB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0F24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Местный бюджет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AF4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469561.1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D19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24582.1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BB82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44999.7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528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57514.6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D8E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59528.6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601E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64694.8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4F1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63300.0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15C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59022.1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E5B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50887.1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5BB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45032.2</w:t>
            </w:r>
          </w:p>
        </w:tc>
      </w:tr>
      <w:tr w:rsidR="00897AB6" w:rsidRPr="00897AB6" w14:paraId="7BD2225C" w14:textId="77777777" w:rsidTr="006D0C0E">
        <w:trPr>
          <w:trHeight w:val="503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411A" w14:textId="77777777" w:rsidR="00897AB6" w:rsidRPr="00897AB6" w:rsidRDefault="00897AB6" w:rsidP="00897AB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490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Иные источники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6F6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994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8CE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CF7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D5A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73AF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AD28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B44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762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153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-</w:t>
            </w:r>
          </w:p>
        </w:tc>
      </w:tr>
      <w:tr w:rsidR="00897AB6" w:rsidRPr="00897AB6" w14:paraId="2C467718" w14:textId="77777777" w:rsidTr="006D0C0E">
        <w:trPr>
          <w:trHeight w:val="503"/>
        </w:trPr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25A6" w14:textId="77777777" w:rsidR="00897AB6" w:rsidRPr="00897AB6" w:rsidRDefault="00897AB6" w:rsidP="00897AB6">
            <w:pPr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1F75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всего по источникам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904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3375337.0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36FC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103896.6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31BB1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127691.5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2D57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169723.8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4CD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540908.9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36E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1129349.9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822D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827033.9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EA04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170009.1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63FB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162100.1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8DCA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144623.2</w:t>
            </w:r>
          </w:p>
        </w:tc>
      </w:tr>
      <w:tr w:rsidR="00897AB6" w:rsidRPr="00897AB6" w14:paraId="488BFA25" w14:textId="77777777" w:rsidTr="006D0C0E">
        <w:trPr>
          <w:trHeight w:val="503"/>
        </w:trPr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9F2C" w14:textId="1902DF18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92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3173" w14:textId="77777777" w:rsidR="00897AB6" w:rsidRPr="00897AB6" w:rsidRDefault="00897AB6" w:rsidP="00897AB6">
            <w:pPr>
              <w:rPr>
                <w:color w:val="000000"/>
              </w:rPr>
            </w:pPr>
            <w:r w:rsidRPr="00897AB6">
              <w:rPr>
                <w:color w:val="000000"/>
              </w:rPr>
              <w:t>1. Доля выпускников муниципальных общеобразовательных организаций, сдавших единый государственный экзамен по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98 %.</w:t>
            </w:r>
            <w:r w:rsidRPr="00897AB6">
              <w:rPr>
                <w:color w:val="000000"/>
              </w:rPr>
              <w:br/>
              <w:t>2. Доля выпускников муниципальных общеобразовательных организаций, сдавших единый государственный экзамен по русскому языку, в общей численности выпускников муниципальных общеобразовательных организаций, сдававших единый государственный экзамен по данным предметам 98 %.</w:t>
            </w:r>
            <w:r w:rsidRPr="00897AB6">
              <w:rPr>
                <w:color w:val="000000"/>
              </w:rPr>
              <w:br/>
              <w:t>3. 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 34 %.</w:t>
            </w:r>
            <w:r w:rsidRPr="00897AB6">
              <w:rPr>
                <w:color w:val="000000"/>
              </w:rPr>
              <w:br/>
              <w:t>4. Доля детей в возрасте от 2 до 7  лет, состоящих на учете для определения в муниципальные дошкольные образовательные учреждения, в общей численности детей в возрасте от 2 до 7 лет 2,8 %.</w:t>
            </w:r>
          </w:p>
        </w:tc>
      </w:tr>
    </w:tbl>
    <w:p w14:paraId="7884E775" w14:textId="77777777" w:rsidR="003E48B4" w:rsidRDefault="007E4EC3" w:rsidP="00FD1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355D95A" w14:textId="54D71066" w:rsidR="0065308D" w:rsidRDefault="003E48B4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E4EC3" w:rsidRPr="003E48B4">
        <w:rPr>
          <w:sz w:val="24"/>
          <w:szCs w:val="24"/>
        </w:rPr>
        <w:t>1.2.1.2.</w:t>
      </w:r>
      <w:r w:rsidR="00FD1F72" w:rsidRPr="003E48B4">
        <w:rPr>
          <w:sz w:val="24"/>
          <w:szCs w:val="24"/>
        </w:rPr>
        <w:t xml:space="preserve"> </w:t>
      </w:r>
      <w:r w:rsidR="00126387" w:rsidRPr="003E48B4">
        <w:rPr>
          <w:sz w:val="24"/>
          <w:szCs w:val="24"/>
        </w:rPr>
        <w:t xml:space="preserve">В пункте «Ресурсное обеспечение Подпрограммы» в абзаце втором цифры </w:t>
      </w:r>
      <w:r w:rsidR="00BC1355">
        <w:rPr>
          <w:sz w:val="24"/>
          <w:szCs w:val="24"/>
        </w:rPr>
        <w:t>3827623,1</w:t>
      </w:r>
      <w:r w:rsidR="00392806">
        <w:rPr>
          <w:sz w:val="24"/>
          <w:szCs w:val="24"/>
        </w:rPr>
        <w:t xml:space="preserve"> </w:t>
      </w:r>
      <w:r w:rsidR="00126387" w:rsidRPr="003E48B4">
        <w:rPr>
          <w:sz w:val="24"/>
          <w:szCs w:val="24"/>
        </w:rPr>
        <w:t>тыс. рублей, заменить на</w:t>
      </w:r>
      <w:r w:rsidR="00392806">
        <w:rPr>
          <w:sz w:val="24"/>
          <w:szCs w:val="24"/>
        </w:rPr>
        <w:t xml:space="preserve"> </w:t>
      </w:r>
      <w:r w:rsidR="00BC1355" w:rsidRPr="00BC1355">
        <w:rPr>
          <w:sz w:val="24"/>
          <w:szCs w:val="24"/>
        </w:rPr>
        <w:t>3375337.0</w:t>
      </w:r>
      <w:r w:rsidR="00BC1355">
        <w:rPr>
          <w:sz w:val="24"/>
          <w:szCs w:val="24"/>
        </w:rPr>
        <w:t xml:space="preserve"> </w:t>
      </w:r>
      <w:r w:rsidR="00126387" w:rsidRPr="003E48B4">
        <w:rPr>
          <w:sz w:val="24"/>
          <w:szCs w:val="24"/>
        </w:rPr>
        <w:t xml:space="preserve">тыс. рублей, </w:t>
      </w:r>
    </w:p>
    <w:p w14:paraId="2998B25D" w14:textId="77777777" w:rsidR="00BC1355" w:rsidRDefault="00392806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1355">
        <w:rPr>
          <w:sz w:val="24"/>
          <w:szCs w:val="24"/>
        </w:rPr>
        <w:t>абзац</w:t>
      </w:r>
      <w:r w:rsidR="00BC1355" w:rsidRPr="003E48B4">
        <w:rPr>
          <w:sz w:val="24"/>
          <w:szCs w:val="24"/>
        </w:rPr>
        <w:t xml:space="preserve"> </w:t>
      </w:r>
      <w:r w:rsidR="00BC1355">
        <w:rPr>
          <w:sz w:val="24"/>
          <w:szCs w:val="24"/>
        </w:rPr>
        <w:t>восьмой-одиннадцатый читать в новой редакции:</w:t>
      </w:r>
    </w:p>
    <w:p w14:paraId="61FF52BB" w14:textId="4A850E1C" w:rsidR="00BC1355" w:rsidRPr="003D7FD1" w:rsidRDefault="00BC1355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D7FD1">
        <w:rPr>
          <w:sz w:val="24"/>
          <w:szCs w:val="24"/>
        </w:rPr>
        <w:t xml:space="preserve">2024 год - </w:t>
      </w:r>
      <w:r w:rsidRPr="00BC1355">
        <w:rPr>
          <w:sz w:val="24"/>
          <w:szCs w:val="24"/>
        </w:rPr>
        <w:t>827033.9</w:t>
      </w:r>
      <w:r>
        <w:rPr>
          <w:sz w:val="24"/>
          <w:szCs w:val="24"/>
        </w:rPr>
        <w:t xml:space="preserve"> </w:t>
      </w:r>
      <w:r w:rsidRPr="003D7FD1">
        <w:rPr>
          <w:sz w:val="24"/>
          <w:szCs w:val="24"/>
        </w:rPr>
        <w:t>тыс. рублей</w:t>
      </w:r>
    </w:p>
    <w:p w14:paraId="1B15AB93" w14:textId="1ADEB41E" w:rsidR="00BC1355" w:rsidRPr="003D7FD1" w:rsidRDefault="00BC1355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t xml:space="preserve">2025 год - </w:t>
      </w:r>
      <w:r w:rsidRPr="00BC1355">
        <w:rPr>
          <w:sz w:val="24"/>
          <w:szCs w:val="24"/>
        </w:rPr>
        <w:t>170009.1</w:t>
      </w:r>
      <w:r>
        <w:rPr>
          <w:sz w:val="24"/>
          <w:szCs w:val="24"/>
        </w:rPr>
        <w:t xml:space="preserve"> </w:t>
      </w:r>
      <w:r w:rsidRPr="003D7FD1">
        <w:rPr>
          <w:sz w:val="24"/>
          <w:szCs w:val="24"/>
        </w:rPr>
        <w:t>тыс. рублей</w:t>
      </w:r>
    </w:p>
    <w:p w14:paraId="2963DF80" w14:textId="47565421" w:rsidR="00BC1355" w:rsidRPr="003D7FD1" w:rsidRDefault="00BC1355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t xml:space="preserve">2026 год - </w:t>
      </w:r>
      <w:r w:rsidRPr="00BC1355">
        <w:rPr>
          <w:sz w:val="24"/>
          <w:szCs w:val="24"/>
        </w:rPr>
        <w:t>162100.1</w:t>
      </w:r>
      <w:r>
        <w:rPr>
          <w:sz w:val="24"/>
          <w:szCs w:val="24"/>
        </w:rPr>
        <w:t xml:space="preserve"> </w:t>
      </w:r>
      <w:r w:rsidRPr="003D7FD1">
        <w:rPr>
          <w:sz w:val="24"/>
          <w:szCs w:val="24"/>
        </w:rPr>
        <w:t>тыс. рублей</w:t>
      </w:r>
    </w:p>
    <w:p w14:paraId="7781F4B5" w14:textId="0ABDAC36" w:rsidR="00BC1355" w:rsidRPr="003E48B4" w:rsidRDefault="00BC1355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D7FD1">
        <w:rPr>
          <w:sz w:val="24"/>
          <w:szCs w:val="24"/>
        </w:rPr>
        <w:t xml:space="preserve">2027 год - </w:t>
      </w:r>
      <w:r w:rsidRPr="00BC1355">
        <w:rPr>
          <w:sz w:val="24"/>
          <w:szCs w:val="24"/>
        </w:rPr>
        <w:t>144623.2</w:t>
      </w:r>
      <w:r>
        <w:rPr>
          <w:sz w:val="24"/>
          <w:szCs w:val="24"/>
        </w:rPr>
        <w:t xml:space="preserve"> </w:t>
      </w:r>
      <w:r w:rsidRPr="003D7FD1">
        <w:rPr>
          <w:sz w:val="24"/>
          <w:szCs w:val="24"/>
        </w:rPr>
        <w:t>тыс. рублей</w:t>
      </w:r>
      <w:r>
        <w:rPr>
          <w:sz w:val="24"/>
          <w:szCs w:val="24"/>
        </w:rPr>
        <w:t>.»</w:t>
      </w:r>
    </w:p>
    <w:p w14:paraId="3FE53641" w14:textId="11775230" w:rsidR="00416DA9" w:rsidRDefault="00EF2BAA" w:rsidP="00BC13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48B4">
        <w:rPr>
          <w:b/>
          <w:sz w:val="24"/>
          <w:szCs w:val="24"/>
        </w:rPr>
        <w:t xml:space="preserve">  </w:t>
      </w:r>
      <w:r w:rsidR="00A476AE" w:rsidRPr="003E48B4">
        <w:rPr>
          <w:sz w:val="24"/>
          <w:szCs w:val="24"/>
        </w:rPr>
        <w:t xml:space="preserve">       </w:t>
      </w:r>
    </w:p>
    <w:p w14:paraId="67E3844B" w14:textId="5261FBC8" w:rsidR="008E2D39" w:rsidRDefault="008E2D39" w:rsidP="005A06C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E48B4">
        <w:rPr>
          <w:sz w:val="24"/>
          <w:szCs w:val="24"/>
        </w:rPr>
        <w:t>1.2.</w:t>
      </w:r>
      <w:r>
        <w:rPr>
          <w:sz w:val="24"/>
          <w:szCs w:val="24"/>
        </w:rPr>
        <w:t>2</w:t>
      </w:r>
      <w:r w:rsidRPr="003E48B4">
        <w:rPr>
          <w:sz w:val="24"/>
          <w:szCs w:val="24"/>
        </w:rPr>
        <w:t xml:space="preserve">. </w:t>
      </w:r>
      <w:r w:rsidR="008E59ED">
        <w:rPr>
          <w:sz w:val="24"/>
          <w:szCs w:val="24"/>
        </w:rPr>
        <w:t>П</w:t>
      </w:r>
      <w:r w:rsidRPr="003E48B4">
        <w:rPr>
          <w:sz w:val="24"/>
          <w:szCs w:val="24"/>
        </w:rPr>
        <w:t>аспорт подпрограммы «</w:t>
      </w:r>
      <w:r w:rsidR="005460FE" w:rsidRPr="005460FE">
        <w:rPr>
          <w:color w:val="000000"/>
          <w:sz w:val="24"/>
          <w:szCs w:val="24"/>
        </w:rPr>
        <w:t>Молодое поколение</w:t>
      </w:r>
      <w:r w:rsidRPr="003E48B4">
        <w:rPr>
          <w:sz w:val="24"/>
          <w:szCs w:val="24"/>
        </w:rPr>
        <w:t>»</w:t>
      </w:r>
      <w:r w:rsidR="005A06C2">
        <w:rPr>
          <w:sz w:val="24"/>
          <w:szCs w:val="24"/>
        </w:rPr>
        <w:t xml:space="preserve"> </w:t>
      </w:r>
      <w:r w:rsidRPr="003E48B4">
        <w:rPr>
          <w:sz w:val="24"/>
          <w:szCs w:val="24"/>
        </w:rPr>
        <w:t xml:space="preserve">изложить в </w:t>
      </w:r>
      <w:r w:rsidR="005A06C2">
        <w:rPr>
          <w:sz w:val="24"/>
          <w:szCs w:val="24"/>
        </w:rPr>
        <w:t>новой</w:t>
      </w:r>
      <w:r w:rsidRPr="003E48B4">
        <w:rPr>
          <w:sz w:val="24"/>
          <w:szCs w:val="24"/>
        </w:rPr>
        <w:t xml:space="preserve"> редакции</w:t>
      </w:r>
      <w:r w:rsidRPr="003E48B4">
        <w:rPr>
          <w:sz w:val="24"/>
          <w:szCs w:val="24"/>
          <w:lang w:eastAsia="en-US"/>
        </w:rPr>
        <w:t>:</w:t>
      </w:r>
      <w:r w:rsidRPr="003E48B4">
        <w:rPr>
          <w:b/>
          <w:sz w:val="24"/>
          <w:szCs w:val="24"/>
        </w:rPr>
        <w:t xml:space="preserve">  </w:t>
      </w:r>
    </w:p>
    <w:p w14:paraId="1E5732A6" w14:textId="77777777" w:rsidR="008E2D39" w:rsidRPr="003E48B4" w:rsidRDefault="008E2D39" w:rsidP="008E2D39">
      <w:pPr>
        <w:ind w:right="-23" w:firstLine="709"/>
        <w:jc w:val="both"/>
        <w:rPr>
          <w:b/>
          <w:sz w:val="24"/>
          <w:szCs w:val="24"/>
        </w:rPr>
      </w:pPr>
      <w:r w:rsidRPr="003E48B4">
        <w:rPr>
          <w:b/>
          <w:sz w:val="24"/>
          <w:szCs w:val="24"/>
        </w:rPr>
        <w:t xml:space="preserve">      </w:t>
      </w:r>
    </w:p>
    <w:tbl>
      <w:tblPr>
        <w:tblW w:w="10755" w:type="dxa"/>
        <w:tblInd w:w="113" w:type="dxa"/>
        <w:tblLook w:val="04A0" w:firstRow="1" w:lastRow="0" w:firstColumn="1" w:lastColumn="0" w:noHBand="0" w:noVBand="1"/>
      </w:tblPr>
      <w:tblGrid>
        <w:gridCol w:w="1804"/>
        <w:gridCol w:w="601"/>
        <w:gridCol w:w="567"/>
        <w:gridCol w:w="351"/>
        <w:gridCol w:w="842"/>
        <w:gridCol w:w="732"/>
        <w:gridCol w:w="732"/>
        <w:gridCol w:w="732"/>
        <w:gridCol w:w="732"/>
        <w:gridCol w:w="732"/>
        <w:gridCol w:w="732"/>
        <w:gridCol w:w="732"/>
        <w:gridCol w:w="732"/>
        <w:gridCol w:w="734"/>
      </w:tblGrid>
      <w:tr w:rsidR="00112D45" w:rsidRPr="00112D45" w14:paraId="00738F42" w14:textId="77777777" w:rsidTr="00120656">
        <w:trPr>
          <w:trHeight w:val="48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594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B528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«Молодое поколение»</w:t>
            </w:r>
          </w:p>
        </w:tc>
      </w:tr>
      <w:tr w:rsidR="00112D45" w:rsidRPr="00112D45" w14:paraId="4850329F" w14:textId="77777777" w:rsidTr="00120656">
        <w:trPr>
          <w:trHeight w:val="73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94A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443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Администрация Гдовского района</w:t>
            </w:r>
          </w:p>
        </w:tc>
      </w:tr>
      <w:tr w:rsidR="00112D45" w:rsidRPr="00112D45" w14:paraId="1A0C1CE6" w14:textId="77777777" w:rsidTr="00120656">
        <w:trPr>
          <w:trHeight w:val="487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D78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20BF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1. Администрация Гдовского района;</w:t>
            </w:r>
            <w:r w:rsidRPr="00112D45">
              <w:rPr>
                <w:color w:val="000000"/>
              </w:rPr>
              <w:br/>
              <w:t>2. Управление образования Гдовского района</w:t>
            </w:r>
          </w:p>
        </w:tc>
      </w:tr>
      <w:tr w:rsidR="00112D45" w:rsidRPr="00112D45" w14:paraId="708863AA" w14:textId="77777777" w:rsidTr="00120656">
        <w:trPr>
          <w:trHeight w:val="487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716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720E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Повышение социальной активности молодежи, формирование молодежного сообщества</w:t>
            </w:r>
          </w:p>
        </w:tc>
      </w:tr>
      <w:tr w:rsidR="00112D45" w:rsidRPr="00112D45" w14:paraId="6D9B667A" w14:textId="77777777" w:rsidTr="00120656">
        <w:trPr>
          <w:trHeight w:val="487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7621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B61E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1. Развитие и совершенствование системы патриотического воспитания молодежи.</w:t>
            </w:r>
            <w:r w:rsidRPr="00112D45">
              <w:rPr>
                <w:color w:val="000000"/>
              </w:rPr>
              <w:br/>
              <w:t>2. Создание условий для проявления и развития потенциала молодых людей, самоопределения молодежи, вовлечения молодежи в решение вопросов местного значения муниципального образования</w:t>
            </w:r>
          </w:p>
        </w:tc>
      </w:tr>
      <w:tr w:rsidR="00112D45" w:rsidRPr="00112D45" w14:paraId="5D14193C" w14:textId="77777777" w:rsidTr="00120656">
        <w:trPr>
          <w:trHeight w:val="73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3E6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8E11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1. Доля молодежи, участвующей в деятельности молодежных общественных объединений, в общей численности молодежи от 14 до 30 лет., %.</w:t>
            </w:r>
          </w:p>
        </w:tc>
      </w:tr>
      <w:tr w:rsidR="00112D45" w:rsidRPr="00112D45" w14:paraId="2048E0A6" w14:textId="77777777" w:rsidTr="00120656">
        <w:trPr>
          <w:trHeight w:val="73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04C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913E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1. «Молодежь»;</w:t>
            </w:r>
            <w:r w:rsidRPr="00112D45">
              <w:rPr>
                <w:color w:val="000000"/>
              </w:rPr>
              <w:br/>
              <w:t>2. «Патриотическое воспитание».</w:t>
            </w:r>
          </w:p>
        </w:tc>
      </w:tr>
      <w:tr w:rsidR="00112D45" w:rsidRPr="00112D45" w14:paraId="67A0E3C7" w14:textId="77777777" w:rsidTr="00120656">
        <w:trPr>
          <w:trHeight w:val="731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141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F996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01.01.2019 - 31.12.2027</w:t>
            </w:r>
          </w:p>
        </w:tc>
      </w:tr>
      <w:tr w:rsidR="00112D45" w:rsidRPr="00112D45" w14:paraId="44D85BF6" w14:textId="77777777" w:rsidTr="00120656">
        <w:trPr>
          <w:trHeight w:val="243"/>
        </w:trPr>
        <w:tc>
          <w:tcPr>
            <w:tcW w:w="1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F45E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650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29D6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Всего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D959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06A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B811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5E3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F99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EEDF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B2C2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9CD6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87D9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2027</w:t>
            </w:r>
          </w:p>
        </w:tc>
      </w:tr>
      <w:tr w:rsidR="00112D45" w:rsidRPr="00112D45" w14:paraId="588D9B62" w14:textId="77777777" w:rsidTr="00120656">
        <w:trPr>
          <w:trHeight w:val="487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B4D3" w14:textId="77777777" w:rsidR="00112D45" w:rsidRPr="00112D45" w:rsidRDefault="00112D45" w:rsidP="00112D45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CEEF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56DB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D398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455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BDC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4F9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149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E2A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5D4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B47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62D6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</w:tr>
      <w:tr w:rsidR="00112D45" w:rsidRPr="00112D45" w14:paraId="45C73043" w14:textId="77777777" w:rsidTr="00120656">
        <w:trPr>
          <w:trHeight w:val="487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F151" w14:textId="77777777" w:rsidR="00112D45" w:rsidRPr="00112D45" w:rsidRDefault="00112D45" w:rsidP="00112D45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8DC9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Областной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3E4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0.0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C12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C875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168E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2E9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1025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406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0.0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49B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C23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F268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</w:tr>
      <w:tr w:rsidR="00112D45" w:rsidRPr="00112D45" w14:paraId="0669004B" w14:textId="77777777" w:rsidTr="00120656">
        <w:trPr>
          <w:trHeight w:val="487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41D3" w14:textId="77777777" w:rsidR="00112D45" w:rsidRPr="00112D45" w:rsidRDefault="00112D45" w:rsidP="00112D45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FA1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Местный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643C8" w14:textId="4C576C51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54</w:t>
            </w:r>
            <w:r w:rsidR="00D640C9">
              <w:rPr>
                <w:color w:val="000000"/>
              </w:rPr>
              <w:t xml:space="preserve"> </w:t>
            </w:r>
            <w:r w:rsidRPr="00112D45">
              <w:rPr>
                <w:color w:val="000000"/>
              </w:rPr>
              <w:t>77.1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0ED1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927.0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6CD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337.0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A3A9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273.1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7AA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455.0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9CCD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791.5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394B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753.5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BD6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800.0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D302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600.0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F59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540.0</w:t>
            </w:r>
          </w:p>
        </w:tc>
      </w:tr>
      <w:tr w:rsidR="00112D45" w:rsidRPr="00112D45" w14:paraId="728270E3" w14:textId="77777777" w:rsidTr="00120656">
        <w:trPr>
          <w:trHeight w:val="487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E257" w14:textId="77777777" w:rsidR="00112D45" w:rsidRPr="00112D45" w:rsidRDefault="00112D45" w:rsidP="00112D45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D3B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Иные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B81E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5049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BDE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7E3D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BCA8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75258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E796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5BBB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E0B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8BE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-</w:t>
            </w:r>
          </w:p>
        </w:tc>
      </w:tr>
      <w:tr w:rsidR="00112D45" w:rsidRPr="00112D45" w14:paraId="0A0F65D0" w14:textId="77777777" w:rsidTr="00120656">
        <w:trPr>
          <w:trHeight w:val="487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AF5A" w14:textId="77777777" w:rsidR="00112D45" w:rsidRPr="00112D45" w:rsidRDefault="00112D45" w:rsidP="00112D45">
            <w:pPr>
              <w:rPr>
                <w:color w:val="00000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BEFA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всего по источникам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47E7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5477.1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1C8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927.0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E01B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337.0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3CF4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273.1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51FB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455.0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CF0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791.5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B00F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753.5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3233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800.0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B28F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600.0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DE3C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540.0</w:t>
            </w:r>
          </w:p>
        </w:tc>
      </w:tr>
      <w:tr w:rsidR="00112D45" w:rsidRPr="00112D45" w14:paraId="3B2F674E" w14:textId="77777777" w:rsidTr="00120656">
        <w:trPr>
          <w:trHeight w:val="487"/>
        </w:trPr>
        <w:tc>
          <w:tcPr>
            <w:tcW w:w="2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9104" w14:textId="4A159EE5" w:rsidR="00112D45" w:rsidRPr="00112D45" w:rsidRDefault="00337D29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Ожидаемые результаты</w:t>
            </w:r>
            <w:r w:rsidR="00112D45" w:rsidRPr="00112D45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835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FFA0" w14:textId="77777777" w:rsidR="00112D45" w:rsidRPr="00112D45" w:rsidRDefault="00112D45" w:rsidP="00112D45">
            <w:pPr>
              <w:rPr>
                <w:color w:val="000000"/>
              </w:rPr>
            </w:pPr>
            <w:r w:rsidRPr="00112D45">
              <w:rPr>
                <w:color w:val="000000"/>
              </w:rPr>
              <w:t>Доля молодежи, участвующей в деятельности молодежных общественных объединений, в общей численности молодежи от 14 до 30 лет. 5 %.</w:t>
            </w:r>
          </w:p>
        </w:tc>
      </w:tr>
    </w:tbl>
    <w:p w14:paraId="07424467" w14:textId="77777777" w:rsidR="008E2D39" w:rsidRDefault="008E2D39" w:rsidP="008E2D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48B4">
        <w:rPr>
          <w:sz w:val="24"/>
          <w:szCs w:val="24"/>
        </w:rPr>
        <w:t xml:space="preserve">     </w:t>
      </w:r>
    </w:p>
    <w:p w14:paraId="1446C942" w14:textId="5A4E5FF1" w:rsidR="008E2D39" w:rsidRDefault="008E2D39" w:rsidP="008E2D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48B4">
        <w:rPr>
          <w:sz w:val="24"/>
          <w:szCs w:val="24"/>
        </w:rPr>
        <w:t xml:space="preserve"> 1.2.2.2. В пункте «Ресурсное обеспечение Подпрограммы» в абзаце втором цифры</w:t>
      </w:r>
      <w:r w:rsidRPr="00AB7C02">
        <w:t xml:space="preserve"> </w:t>
      </w:r>
      <w:r w:rsidR="00FE44BB">
        <w:rPr>
          <w:color w:val="000000"/>
        </w:rPr>
        <w:t>5014,1</w:t>
      </w:r>
      <w:r w:rsidR="00534E36">
        <w:rPr>
          <w:color w:val="000000"/>
        </w:rPr>
        <w:t xml:space="preserve"> </w:t>
      </w:r>
      <w:r w:rsidRPr="003E48B4">
        <w:rPr>
          <w:sz w:val="24"/>
          <w:szCs w:val="24"/>
        </w:rPr>
        <w:t>тыс. рублей, заменить на</w:t>
      </w:r>
      <w:r>
        <w:rPr>
          <w:sz w:val="24"/>
          <w:szCs w:val="24"/>
        </w:rPr>
        <w:t xml:space="preserve"> </w:t>
      </w:r>
      <w:r w:rsidR="00996ACD" w:rsidRPr="00996ACD">
        <w:rPr>
          <w:sz w:val="24"/>
          <w:szCs w:val="24"/>
        </w:rPr>
        <w:t>5477.1</w:t>
      </w:r>
      <w:r w:rsidR="00996ACD">
        <w:rPr>
          <w:sz w:val="24"/>
          <w:szCs w:val="24"/>
        </w:rPr>
        <w:t xml:space="preserve"> </w:t>
      </w:r>
      <w:r w:rsidRPr="003E48B4">
        <w:rPr>
          <w:sz w:val="24"/>
          <w:szCs w:val="24"/>
        </w:rPr>
        <w:t xml:space="preserve">тыс. рублей, </w:t>
      </w:r>
    </w:p>
    <w:p w14:paraId="030BABDC" w14:textId="52ED9D45" w:rsidR="00996ACD" w:rsidRPr="00996ACD" w:rsidRDefault="00534E36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6ACD" w:rsidRPr="00996ACD">
        <w:rPr>
          <w:sz w:val="24"/>
          <w:szCs w:val="24"/>
        </w:rPr>
        <w:t>абзац восьмой-одиннадцатый читать в новой редакции:</w:t>
      </w:r>
    </w:p>
    <w:p w14:paraId="71CCD9FB" w14:textId="4B0DEC86" w:rsidR="00996ACD" w:rsidRPr="00996ACD" w:rsidRDefault="00996ACD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«2024 год - </w:t>
      </w:r>
      <w:r w:rsidR="00D640C9" w:rsidRPr="00D640C9">
        <w:rPr>
          <w:sz w:val="24"/>
          <w:szCs w:val="24"/>
        </w:rPr>
        <w:t>753.5</w:t>
      </w:r>
      <w:r w:rsidR="00D640C9"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5AD361D4" w14:textId="50E33631" w:rsidR="00996ACD" w:rsidRPr="00996ACD" w:rsidRDefault="00996ACD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2025 год - </w:t>
      </w:r>
      <w:r w:rsidR="00D640C9" w:rsidRPr="00D640C9">
        <w:rPr>
          <w:sz w:val="24"/>
          <w:szCs w:val="24"/>
        </w:rPr>
        <w:t>800.0</w:t>
      </w:r>
      <w:r w:rsidR="00D640C9"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7A5CE54B" w14:textId="45FEA3AC" w:rsidR="00996ACD" w:rsidRPr="00996ACD" w:rsidRDefault="00996ACD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2026 год - </w:t>
      </w:r>
      <w:r w:rsidR="00D640C9" w:rsidRPr="00D640C9">
        <w:rPr>
          <w:sz w:val="24"/>
          <w:szCs w:val="24"/>
        </w:rPr>
        <w:t>600.0</w:t>
      </w:r>
      <w:r w:rsidR="00D640C9"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09B87130" w14:textId="3650EF0B" w:rsidR="008E2D39" w:rsidRDefault="00996ACD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2027 год - </w:t>
      </w:r>
      <w:r w:rsidR="00D640C9" w:rsidRPr="00D640C9">
        <w:rPr>
          <w:sz w:val="24"/>
          <w:szCs w:val="24"/>
        </w:rPr>
        <w:t>540.0</w:t>
      </w:r>
      <w:r w:rsidR="00D640C9"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рублей.»</w:t>
      </w:r>
    </w:p>
    <w:p w14:paraId="0D1AF90D" w14:textId="77777777" w:rsidR="00996ACD" w:rsidRDefault="00996ACD" w:rsidP="00996A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850408" w14:textId="1FD20E68" w:rsidR="003E48B4" w:rsidRDefault="00416DA9" w:rsidP="00D2654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76AE" w:rsidRPr="003E48B4">
        <w:rPr>
          <w:sz w:val="24"/>
          <w:szCs w:val="24"/>
        </w:rPr>
        <w:t>1.2.</w:t>
      </w:r>
      <w:r w:rsidR="008E2D39">
        <w:rPr>
          <w:sz w:val="24"/>
          <w:szCs w:val="24"/>
        </w:rPr>
        <w:t>3</w:t>
      </w:r>
      <w:r w:rsidR="00A476AE" w:rsidRPr="003E48B4">
        <w:rPr>
          <w:sz w:val="24"/>
          <w:szCs w:val="24"/>
        </w:rPr>
        <w:t xml:space="preserve">. </w:t>
      </w:r>
      <w:r w:rsidR="008E59ED">
        <w:rPr>
          <w:sz w:val="24"/>
          <w:szCs w:val="24"/>
        </w:rPr>
        <w:t>П</w:t>
      </w:r>
      <w:r w:rsidR="00A476AE" w:rsidRPr="003E48B4">
        <w:rPr>
          <w:sz w:val="24"/>
          <w:szCs w:val="24"/>
        </w:rPr>
        <w:t>аспорт подпрограммы «</w:t>
      </w:r>
      <w:r w:rsidR="00DB4654" w:rsidRPr="00DB4654">
        <w:rPr>
          <w:color w:val="000000"/>
          <w:sz w:val="24"/>
          <w:szCs w:val="24"/>
        </w:rPr>
        <w:t>Развитие физической культуры и спорта</w:t>
      </w:r>
      <w:r w:rsidR="00A476AE" w:rsidRPr="003E48B4">
        <w:rPr>
          <w:sz w:val="24"/>
          <w:szCs w:val="24"/>
        </w:rPr>
        <w:t>»:</w:t>
      </w:r>
      <w:r w:rsidR="00D26543" w:rsidRPr="00D26543">
        <w:rPr>
          <w:sz w:val="24"/>
          <w:szCs w:val="24"/>
        </w:rPr>
        <w:t xml:space="preserve"> </w:t>
      </w:r>
      <w:r w:rsidR="00D26543" w:rsidRPr="003E48B4">
        <w:rPr>
          <w:sz w:val="24"/>
          <w:szCs w:val="24"/>
        </w:rPr>
        <w:t xml:space="preserve">изложить в </w:t>
      </w:r>
      <w:r w:rsidR="00D26543">
        <w:rPr>
          <w:sz w:val="24"/>
          <w:szCs w:val="24"/>
        </w:rPr>
        <w:t>новой</w:t>
      </w:r>
      <w:r w:rsidR="00D26543" w:rsidRPr="003E48B4">
        <w:rPr>
          <w:sz w:val="24"/>
          <w:szCs w:val="24"/>
        </w:rPr>
        <w:t xml:space="preserve"> редакции</w:t>
      </w:r>
      <w:r w:rsidR="00A476AE" w:rsidRPr="003E48B4">
        <w:rPr>
          <w:sz w:val="24"/>
          <w:szCs w:val="24"/>
          <w:lang w:eastAsia="en-US"/>
        </w:rPr>
        <w:t>:</w:t>
      </w:r>
      <w:r w:rsidR="00A476AE" w:rsidRPr="003E48B4">
        <w:rPr>
          <w:b/>
          <w:sz w:val="24"/>
          <w:szCs w:val="24"/>
        </w:rPr>
        <w:t xml:space="preserve">  </w:t>
      </w:r>
    </w:p>
    <w:p w14:paraId="54399234" w14:textId="2BF85FC7" w:rsidR="00A476AE" w:rsidRPr="003E48B4" w:rsidRDefault="00A476AE" w:rsidP="00A476AE">
      <w:pPr>
        <w:ind w:right="-23" w:firstLine="709"/>
        <w:jc w:val="both"/>
        <w:rPr>
          <w:b/>
          <w:sz w:val="24"/>
          <w:szCs w:val="24"/>
        </w:rPr>
      </w:pPr>
      <w:r w:rsidRPr="003E48B4">
        <w:rPr>
          <w:b/>
          <w:sz w:val="24"/>
          <w:szCs w:val="24"/>
        </w:rPr>
        <w:t xml:space="preserve">      </w:t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1604"/>
        <w:gridCol w:w="1352"/>
        <w:gridCol w:w="216"/>
        <w:gridCol w:w="638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6B25F8" w:rsidRPr="006B25F8" w14:paraId="7EF08FA1" w14:textId="77777777" w:rsidTr="00337D29">
        <w:trPr>
          <w:trHeight w:val="510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3D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3B0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«Развитие физической культуры и спорта»</w:t>
            </w:r>
          </w:p>
        </w:tc>
      </w:tr>
      <w:tr w:rsidR="006B25F8" w:rsidRPr="006B25F8" w14:paraId="33A69222" w14:textId="77777777" w:rsidTr="00337D29">
        <w:trPr>
          <w:trHeight w:val="765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0F5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868C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Администрация Гдовского района</w:t>
            </w:r>
          </w:p>
        </w:tc>
      </w:tr>
      <w:tr w:rsidR="006B25F8" w:rsidRPr="006B25F8" w14:paraId="21C194C2" w14:textId="77777777" w:rsidTr="00337D29">
        <w:trPr>
          <w:trHeight w:val="510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042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67C4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Администрация Гдовского района</w:t>
            </w:r>
          </w:p>
        </w:tc>
      </w:tr>
      <w:tr w:rsidR="006B25F8" w:rsidRPr="006B25F8" w14:paraId="5F5F1E73" w14:textId="77777777" w:rsidTr="00337D29">
        <w:trPr>
          <w:trHeight w:val="510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A60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16D2" w14:textId="038A546B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 xml:space="preserve">Формирование потребности в занятиях физической культурой и спортом у различных категорий населения, пропаганда здорового </w:t>
            </w:r>
            <w:r w:rsidR="00337D29" w:rsidRPr="006B25F8">
              <w:rPr>
                <w:color w:val="000000"/>
              </w:rPr>
              <w:t>образа жизни</w:t>
            </w:r>
          </w:p>
        </w:tc>
      </w:tr>
      <w:tr w:rsidR="006B25F8" w:rsidRPr="006B25F8" w14:paraId="3632DDD0" w14:textId="77777777" w:rsidTr="00337D29">
        <w:trPr>
          <w:trHeight w:val="510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0967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964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Формирование потребности в занятиях физической культурой и спортом у различных категорий населения муниципального образования, пропаганда здорового образа жизни</w:t>
            </w:r>
          </w:p>
        </w:tc>
      </w:tr>
      <w:tr w:rsidR="006B25F8" w:rsidRPr="006B25F8" w14:paraId="05EA6EF5" w14:textId="77777777" w:rsidTr="00337D29">
        <w:trPr>
          <w:trHeight w:val="765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3B12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F874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возраста, %;</w:t>
            </w:r>
            <w:r w:rsidRPr="006B25F8">
              <w:rPr>
                <w:color w:val="000000"/>
              </w:rPr>
              <w:br/>
              <w:t>2.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возраста, %;</w:t>
            </w:r>
            <w:r w:rsidRPr="006B25F8">
              <w:rPr>
                <w:color w:val="000000"/>
              </w:rPr>
              <w:br/>
              <w:t>3. Доля детей и молодежи (возраст 3-29 лет), систематически занимающихся физической культурой и спортом, в общей численности детей и молодежи, %;</w:t>
            </w:r>
            <w:r w:rsidRPr="006B25F8">
              <w:rPr>
                <w:color w:val="000000"/>
              </w:rPr>
              <w:br/>
              <w:t>4. Доля населения, регулярно занимающегося физической культурой и спортом от общего числа жителей муниципального образования, %.</w:t>
            </w:r>
          </w:p>
        </w:tc>
      </w:tr>
      <w:tr w:rsidR="006B25F8" w:rsidRPr="006B25F8" w14:paraId="12D52A64" w14:textId="77777777" w:rsidTr="00337D29">
        <w:trPr>
          <w:trHeight w:val="765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676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947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1. «Развитие физической культуры и спорта».</w:t>
            </w:r>
          </w:p>
        </w:tc>
      </w:tr>
      <w:tr w:rsidR="006B25F8" w:rsidRPr="006B25F8" w14:paraId="26ECA645" w14:textId="77777777" w:rsidTr="00337D29">
        <w:trPr>
          <w:trHeight w:val="765"/>
        </w:trPr>
        <w:tc>
          <w:tcPr>
            <w:tcW w:w="31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08A9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F61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01.01.2019 - 31.12.2027</w:t>
            </w:r>
          </w:p>
        </w:tc>
      </w:tr>
      <w:tr w:rsidR="006B25F8" w:rsidRPr="006B25F8" w14:paraId="1EFAB960" w14:textId="77777777" w:rsidTr="00337D29">
        <w:trPr>
          <w:trHeight w:val="255"/>
        </w:trPr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7277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316D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Источники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CF2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F479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B1DB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E79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4FB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3B7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AF2C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29B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24C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7F9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2027</w:t>
            </w:r>
          </w:p>
        </w:tc>
      </w:tr>
      <w:tr w:rsidR="006B25F8" w:rsidRPr="006B25F8" w14:paraId="41C55391" w14:textId="77777777" w:rsidTr="00337D29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5DB6" w14:textId="77777777" w:rsidR="006B25F8" w:rsidRPr="006B25F8" w:rsidRDefault="006B25F8" w:rsidP="006B25F8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CDA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Федеральный бюджет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7FC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C63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E65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AB2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0A5B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2E8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F434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109C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007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F217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</w:tr>
      <w:tr w:rsidR="006B25F8" w:rsidRPr="006B25F8" w14:paraId="2ACAA5AC" w14:textId="77777777" w:rsidTr="00337D29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BB24" w14:textId="77777777" w:rsidR="006B25F8" w:rsidRPr="006B25F8" w:rsidRDefault="006B25F8" w:rsidP="006B25F8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2945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Областной бюджет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2A1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911.0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742A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120.0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4C9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200.0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2FAD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200.0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D77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0.0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CA7D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134.0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FF57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91.0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95F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92.0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9A5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37.0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E5D4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37.0</w:t>
            </w:r>
          </w:p>
        </w:tc>
      </w:tr>
      <w:tr w:rsidR="006B25F8" w:rsidRPr="006B25F8" w14:paraId="3D976670" w14:textId="77777777" w:rsidTr="00337D29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7F0B" w14:textId="77777777" w:rsidR="006B25F8" w:rsidRPr="006B25F8" w:rsidRDefault="006B25F8" w:rsidP="006B25F8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8E62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Местный бюджет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00B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10560.4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78C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1004.2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1DF7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1195.9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59C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1104.3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36D4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1155.0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244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1273.0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99A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1201.9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57B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1208.9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C15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1208.4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297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1208.8</w:t>
            </w:r>
          </w:p>
        </w:tc>
      </w:tr>
      <w:tr w:rsidR="006B25F8" w:rsidRPr="006B25F8" w14:paraId="2C0E3825" w14:textId="77777777" w:rsidTr="00337D29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B6F8" w14:textId="77777777" w:rsidR="006B25F8" w:rsidRPr="006B25F8" w:rsidRDefault="006B25F8" w:rsidP="006B25F8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319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Иные источники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6479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17AC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17A6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0E5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69E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D3D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0AD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E668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CBA5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44B3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-</w:t>
            </w:r>
          </w:p>
        </w:tc>
      </w:tr>
      <w:tr w:rsidR="006B25F8" w:rsidRPr="006B25F8" w14:paraId="11CB9881" w14:textId="77777777" w:rsidTr="00337D29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AC9C" w14:textId="77777777" w:rsidR="006B25F8" w:rsidRPr="006B25F8" w:rsidRDefault="006B25F8" w:rsidP="006B25F8">
            <w:pPr>
              <w:rPr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B19B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всего по источникам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49B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11471.4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08F5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1124.2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6A01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1395.9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A1BF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1304.3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001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1155.0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4FAB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1407.0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4BFB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1292.9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B592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1300.9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96A0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1245.4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6A3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1245.8</w:t>
            </w:r>
          </w:p>
        </w:tc>
      </w:tr>
      <w:tr w:rsidR="006B25F8" w:rsidRPr="006B25F8" w14:paraId="61A12DE7" w14:textId="77777777" w:rsidTr="00337D29">
        <w:trPr>
          <w:trHeight w:val="510"/>
        </w:trPr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4762" w14:textId="32A80CD6" w:rsidR="006B25F8" w:rsidRPr="006B25F8" w:rsidRDefault="00337D29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t>Ожидаемые результаты</w:t>
            </w:r>
            <w:r w:rsidR="006B25F8" w:rsidRPr="006B25F8">
              <w:rPr>
                <w:color w:val="000000"/>
              </w:rPr>
              <w:t xml:space="preserve"> </w:t>
            </w:r>
            <w:r w:rsidR="006B25F8" w:rsidRPr="006B25F8">
              <w:rPr>
                <w:color w:val="000000"/>
              </w:rPr>
              <w:lastRenderedPageBreak/>
              <w:t>реализации подпрограммы</w:t>
            </w:r>
          </w:p>
        </w:tc>
        <w:tc>
          <w:tcPr>
            <w:tcW w:w="896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4F1E" w14:textId="77777777" w:rsidR="006B25F8" w:rsidRPr="006B25F8" w:rsidRDefault="006B25F8" w:rsidP="006B25F8">
            <w:pPr>
              <w:rPr>
                <w:color w:val="000000"/>
              </w:rPr>
            </w:pPr>
            <w:r w:rsidRPr="006B25F8">
              <w:rPr>
                <w:color w:val="000000"/>
              </w:rPr>
              <w:lastRenderedPageBreak/>
              <w:t xml:space="preserve">1.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  <w:r w:rsidRPr="006B25F8">
              <w:rPr>
                <w:color w:val="000000"/>
              </w:rPr>
              <w:lastRenderedPageBreak/>
              <w:t>38,9 %.</w:t>
            </w:r>
            <w:r w:rsidRPr="006B25F8">
              <w:rPr>
                <w:color w:val="000000"/>
              </w:rPr>
              <w:br/>
              <w:t>2.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21,2 %.</w:t>
            </w:r>
            <w:r w:rsidRPr="006B25F8">
              <w:rPr>
                <w:color w:val="000000"/>
              </w:rPr>
              <w:br/>
              <w:t>3. Доля детей и молодежи (возраст 3-29 лет), систематически занимающихся физической культурой и спортом, в общей численности детей и молодежи 88,3 %.</w:t>
            </w:r>
            <w:r w:rsidRPr="006B25F8">
              <w:rPr>
                <w:color w:val="000000"/>
              </w:rPr>
              <w:br/>
              <w:t>4. Доля населения, регулярно занимающегося физической культурой и спортом от общего числа жителей муниципального образования 43,3 %.</w:t>
            </w:r>
          </w:p>
        </w:tc>
      </w:tr>
    </w:tbl>
    <w:p w14:paraId="5C14ED85" w14:textId="77777777" w:rsidR="00FA1029" w:rsidRDefault="00A476AE" w:rsidP="003E48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E48B4">
        <w:rPr>
          <w:sz w:val="24"/>
          <w:szCs w:val="24"/>
        </w:rPr>
        <w:lastRenderedPageBreak/>
        <w:t xml:space="preserve">     </w:t>
      </w:r>
    </w:p>
    <w:p w14:paraId="154D138C" w14:textId="13823B64" w:rsidR="0065308D" w:rsidRDefault="00FA1029" w:rsidP="00186E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476AE" w:rsidRPr="003E48B4">
        <w:rPr>
          <w:sz w:val="24"/>
          <w:szCs w:val="24"/>
        </w:rPr>
        <w:t xml:space="preserve"> 1.2.</w:t>
      </w:r>
      <w:r w:rsidR="008E2D39">
        <w:rPr>
          <w:sz w:val="24"/>
          <w:szCs w:val="24"/>
        </w:rPr>
        <w:t>3</w:t>
      </w:r>
      <w:r w:rsidR="00A476AE" w:rsidRPr="003E48B4">
        <w:rPr>
          <w:sz w:val="24"/>
          <w:szCs w:val="24"/>
        </w:rPr>
        <w:t xml:space="preserve">.2. </w:t>
      </w:r>
      <w:r w:rsidR="003E48B4" w:rsidRPr="003E48B4">
        <w:rPr>
          <w:sz w:val="24"/>
          <w:szCs w:val="24"/>
        </w:rPr>
        <w:t>В пункте «Ресурсное обеспечение Подпрограммы» в абзаце втором цифры</w:t>
      </w:r>
      <w:r w:rsidR="00AB7C02" w:rsidRPr="00AB7C02">
        <w:t xml:space="preserve"> </w:t>
      </w:r>
      <w:r w:rsidR="001148D5">
        <w:rPr>
          <w:color w:val="000000"/>
        </w:rPr>
        <w:t>10146,1</w:t>
      </w:r>
      <w:r w:rsidR="00FD4C1A">
        <w:rPr>
          <w:color w:val="000000"/>
        </w:rPr>
        <w:t xml:space="preserve"> </w:t>
      </w:r>
      <w:r w:rsidR="003E48B4" w:rsidRPr="003E48B4">
        <w:rPr>
          <w:sz w:val="24"/>
          <w:szCs w:val="24"/>
        </w:rPr>
        <w:t>тыс. рублей, заменить на</w:t>
      </w:r>
      <w:r w:rsidR="00186E39">
        <w:rPr>
          <w:sz w:val="24"/>
          <w:szCs w:val="24"/>
        </w:rPr>
        <w:t xml:space="preserve"> </w:t>
      </w:r>
      <w:r w:rsidR="001148D5" w:rsidRPr="001148D5">
        <w:rPr>
          <w:color w:val="000000"/>
        </w:rPr>
        <w:t>11471.4</w:t>
      </w:r>
      <w:r w:rsidR="001148D5">
        <w:rPr>
          <w:color w:val="000000"/>
        </w:rPr>
        <w:t xml:space="preserve"> </w:t>
      </w:r>
      <w:r w:rsidR="003E48B4" w:rsidRPr="003E48B4">
        <w:rPr>
          <w:sz w:val="24"/>
          <w:szCs w:val="24"/>
        </w:rPr>
        <w:t xml:space="preserve">тыс. рублей, </w:t>
      </w:r>
    </w:p>
    <w:p w14:paraId="271C82C3" w14:textId="355DBA91" w:rsidR="001148D5" w:rsidRPr="00996ACD" w:rsidRDefault="001148D5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96ACD">
        <w:rPr>
          <w:sz w:val="24"/>
          <w:szCs w:val="24"/>
        </w:rPr>
        <w:t>абзац восьмой-одиннадцатый читать в новой редакции:</w:t>
      </w:r>
    </w:p>
    <w:p w14:paraId="0BD1360E" w14:textId="07834A84" w:rsidR="001148D5" w:rsidRPr="00996ACD" w:rsidRDefault="001148D5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«2024 год - </w:t>
      </w:r>
      <w:r w:rsidRPr="001148D5">
        <w:rPr>
          <w:sz w:val="24"/>
          <w:szCs w:val="24"/>
        </w:rPr>
        <w:t>1292.9</w:t>
      </w:r>
      <w:r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741367F0" w14:textId="505B71E8" w:rsidR="001148D5" w:rsidRPr="00996ACD" w:rsidRDefault="001148D5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2025 год - </w:t>
      </w:r>
      <w:r w:rsidRPr="001148D5">
        <w:rPr>
          <w:sz w:val="24"/>
          <w:szCs w:val="24"/>
        </w:rPr>
        <w:t>1300.9</w:t>
      </w:r>
      <w:r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27874C83" w14:textId="100A0359" w:rsidR="001148D5" w:rsidRPr="00996ACD" w:rsidRDefault="001148D5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2026 год - </w:t>
      </w:r>
      <w:r w:rsidRPr="001148D5">
        <w:rPr>
          <w:sz w:val="24"/>
          <w:szCs w:val="24"/>
        </w:rPr>
        <w:t>1245.4</w:t>
      </w:r>
      <w:r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</w:t>
      </w:r>
    </w:p>
    <w:p w14:paraId="0C8F0DD7" w14:textId="177B697E" w:rsidR="001148D5" w:rsidRDefault="001148D5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6ACD">
        <w:rPr>
          <w:sz w:val="24"/>
          <w:szCs w:val="24"/>
        </w:rPr>
        <w:t xml:space="preserve">2027 год - </w:t>
      </w:r>
      <w:r w:rsidRPr="001148D5">
        <w:rPr>
          <w:sz w:val="24"/>
          <w:szCs w:val="24"/>
        </w:rPr>
        <w:t>1245.8</w:t>
      </w:r>
      <w:r>
        <w:rPr>
          <w:sz w:val="24"/>
          <w:szCs w:val="24"/>
        </w:rPr>
        <w:t xml:space="preserve"> </w:t>
      </w:r>
      <w:r w:rsidRPr="00996ACD">
        <w:rPr>
          <w:sz w:val="24"/>
          <w:szCs w:val="24"/>
        </w:rPr>
        <w:t>тыс. рублей.»</w:t>
      </w:r>
    </w:p>
    <w:p w14:paraId="591D0DFF" w14:textId="089DC1B2" w:rsidR="00FD4C1A" w:rsidRPr="003E48B4" w:rsidRDefault="00FD4C1A" w:rsidP="001148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B13254" w14:textId="77777777" w:rsidR="003E48B4" w:rsidRDefault="003E48B4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F54D20" w14:textId="6F6B6970" w:rsidR="000B6EC5" w:rsidRPr="00BB031C" w:rsidRDefault="006044B9" w:rsidP="000B6EC5">
      <w:pPr>
        <w:pStyle w:val="ConsPlusNormal"/>
        <w:jc w:val="both"/>
      </w:pPr>
      <w:r w:rsidRPr="003E48B4">
        <w:rPr>
          <w:b/>
        </w:rPr>
        <w:t xml:space="preserve">  </w:t>
      </w:r>
      <w:r w:rsidRPr="003E48B4">
        <w:t xml:space="preserve">   </w:t>
      </w:r>
      <w:r w:rsidR="000B6EC5" w:rsidRPr="00BB031C">
        <w:t>1.</w:t>
      </w:r>
      <w:r w:rsidR="000B6EC5">
        <w:t>3</w:t>
      </w:r>
      <w:r w:rsidR="000B6EC5" w:rsidRPr="00BB031C">
        <w:t>. Таблицу «</w:t>
      </w:r>
      <w:r w:rsidR="000B6EC5" w:rsidRPr="00D17623"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="000B6EC5" w:rsidRPr="00BB031C">
        <w:t xml:space="preserve">» изложить в </w:t>
      </w:r>
      <w:r w:rsidR="000B6EC5">
        <w:t>новой</w:t>
      </w:r>
      <w:r w:rsidR="000B6EC5" w:rsidRPr="00BB031C">
        <w:t xml:space="preserve"> редакции</w:t>
      </w:r>
      <w:r w:rsidR="000B6EC5">
        <w:t xml:space="preserve"> в соответствии с приложением №1 к настоящему постановлению.</w:t>
      </w:r>
      <w:r w:rsidR="000B6EC5" w:rsidRPr="00BB031C">
        <w:t xml:space="preserve"> </w:t>
      </w:r>
    </w:p>
    <w:p w14:paraId="259049DC" w14:textId="77777777" w:rsidR="006E21B2" w:rsidRDefault="006E21B2" w:rsidP="009B69FB">
      <w:pPr>
        <w:pStyle w:val="ConsPlusNormal"/>
        <w:jc w:val="both"/>
      </w:pPr>
      <w:bookmarkStart w:id="1" w:name="Par454"/>
      <w:bookmarkEnd w:id="0"/>
      <w:bookmarkEnd w:id="1"/>
    </w:p>
    <w:p w14:paraId="1D796D59" w14:textId="50B6C4EF" w:rsidR="0048227B" w:rsidRPr="00BB031C" w:rsidRDefault="0007184B" w:rsidP="009B69FB">
      <w:pPr>
        <w:pStyle w:val="ConsPlusNormal"/>
        <w:jc w:val="both"/>
      </w:pPr>
      <w:r>
        <w:t xml:space="preserve">   </w:t>
      </w:r>
      <w:r w:rsidR="006508F8" w:rsidRPr="00BB031C">
        <w:t xml:space="preserve">  </w:t>
      </w:r>
      <w:r w:rsidR="0048227B" w:rsidRPr="00BB031C">
        <w:t>1.</w:t>
      </w:r>
      <w:r w:rsidR="006E21B2">
        <w:t>4</w:t>
      </w:r>
      <w:r w:rsidR="0048227B" w:rsidRPr="00BB031C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>
        <w:t>новой</w:t>
      </w:r>
      <w:r w:rsidR="0048227B" w:rsidRPr="00BB031C">
        <w:t xml:space="preserve"> редакции</w:t>
      </w:r>
      <w:r w:rsidR="00D40155">
        <w:t xml:space="preserve"> в соответствии с приложением №</w:t>
      </w:r>
      <w:r w:rsidR="003D65BA">
        <w:t>2</w:t>
      </w:r>
      <w:r w:rsidR="00D40155">
        <w:t xml:space="preserve"> к настоящему постановлению.</w:t>
      </w:r>
      <w:r w:rsidR="0048227B" w:rsidRPr="00BB031C">
        <w:t xml:space="preserve"> </w:t>
      </w:r>
    </w:p>
    <w:p w14:paraId="2B5F9C48" w14:textId="77777777" w:rsidR="0023609C" w:rsidRDefault="0023609C" w:rsidP="009B69FB">
      <w:pPr>
        <w:pStyle w:val="ConsPlusNormal"/>
        <w:jc w:val="both"/>
      </w:pPr>
    </w:p>
    <w:p w14:paraId="0DFB4489" w14:textId="41C7D476" w:rsidR="0048227B" w:rsidRPr="00C847AB" w:rsidRDefault="0007184B" w:rsidP="004822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227B">
        <w:rPr>
          <w:sz w:val="24"/>
          <w:szCs w:val="24"/>
        </w:rPr>
        <w:t xml:space="preserve"> </w:t>
      </w:r>
      <w:r w:rsidR="0048227B" w:rsidRPr="00C847AB">
        <w:rPr>
          <w:sz w:val="24"/>
          <w:szCs w:val="24"/>
        </w:rPr>
        <w:t>1.</w:t>
      </w:r>
      <w:r w:rsidR="00C41C3B">
        <w:rPr>
          <w:sz w:val="24"/>
          <w:szCs w:val="24"/>
        </w:rPr>
        <w:t>5</w:t>
      </w:r>
      <w:r w:rsidR="0048227B" w:rsidRPr="00C847AB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>
        <w:rPr>
          <w:sz w:val="24"/>
          <w:szCs w:val="24"/>
        </w:rPr>
        <w:t>новой</w:t>
      </w:r>
      <w:r w:rsidR="0048227B" w:rsidRPr="00C847AB">
        <w:rPr>
          <w:sz w:val="24"/>
          <w:szCs w:val="24"/>
        </w:rPr>
        <w:t xml:space="preserve"> редакции</w:t>
      </w:r>
      <w:r w:rsidR="00D40155" w:rsidRPr="00D40155">
        <w:t xml:space="preserve"> </w:t>
      </w:r>
      <w:r w:rsidR="00D40155" w:rsidRPr="00D40155">
        <w:rPr>
          <w:sz w:val="24"/>
          <w:szCs w:val="24"/>
        </w:rPr>
        <w:t>в соответствии с приложением №</w:t>
      </w:r>
      <w:r w:rsidR="003D65BA">
        <w:rPr>
          <w:sz w:val="24"/>
          <w:szCs w:val="24"/>
        </w:rPr>
        <w:t>3</w:t>
      </w:r>
      <w:r w:rsidR="00D40155" w:rsidRPr="00D40155">
        <w:t xml:space="preserve"> </w:t>
      </w:r>
      <w:r w:rsidR="00D40155" w:rsidRPr="00D40155">
        <w:rPr>
          <w:sz w:val="24"/>
          <w:szCs w:val="24"/>
        </w:rPr>
        <w:t>к настоящему постановлению.</w:t>
      </w:r>
    </w:p>
    <w:p w14:paraId="0F7FD092" w14:textId="77777777" w:rsidR="00617A1D" w:rsidRPr="00AF2C90" w:rsidRDefault="00617A1D" w:rsidP="0048227B">
      <w:pPr>
        <w:jc w:val="both"/>
        <w:rPr>
          <w:sz w:val="28"/>
          <w:szCs w:val="28"/>
        </w:rPr>
      </w:pPr>
    </w:p>
    <w:p w14:paraId="0FAB11CE" w14:textId="77777777" w:rsidR="00BF64DA" w:rsidRPr="00591220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1220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591220" w:rsidRDefault="00BF64DA" w:rsidP="00BF64DA">
      <w:pPr>
        <w:jc w:val="both"/>
        <w:rPr>
          <w:sz w:val="24"/>
          <w:szCs w:val="24"/>
        </w:rPr>
      </w:pPr>
      <w:r w:rsidRPr="00591220"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Default="009C5FA2" w:rsidP="00BF64DA">
      <w:pPr>
        <w:pStyle w:val="ConsPlusNormal"/>
        <w:jc w:val="both"/>
      </w:pPr>
    </w:p>
    <w:p w14:paraId="3A08CB24" w14:textId="13C2F3D4" w:rsidR="00BF64DA" w:rsidRPr="00591220" w:rsidRDefault="00AF2C90" w:rsidP="00BF64DA">
      <w:pPr>
        <w:pStyle w:val="ConsPlusNormal"/>
        <w:jc w:val="both"/>
      </w:pPr>
      <w:r w:rsidRPr="00591220">
        <w:t xml:space="preserve"> </w:t>
      </w:r>
      <w:r w:rsidR="00BF64DA" w:rsidRPr="00591220">
        <w:t>Глава Гдовского района</w:t>
      </w:r>
      <w:r w:rsidRPr="00591220">
        <w:t xml:space="preserve"> </w:t>
      </w:r>
      <w:r w:rsidR="00BF64DA" w:rsidRPr="00591220">
        <w:t xml:space="preserve">                                              </w:t>
      </w:r>
      <w:r w:rsidR="00524822">
        <w:t xml:space="preserve">                                                              И.А. Мешков</w:t>
      </w:r>
      <w:r w:rsidR="00BF64DA" w:rsidRPr="00591220">
        <w:t xml:space="preserve">    </w:t>
      </w:r>
    </w:p>
    <w:p w14:paraId="111FAC7A" w14:textId="77777777" w:rsidR="0037495E" w:rsidRDefault="00AF2C90" w:rsidP="00963367">
      <w:pPr>
        <w:pStyle w:val="ConsPlusNormal"/>
        <w:jc w:val="both"/>
      </w:pPr>
      <w:r w:rsidRPr="00591220">
        <w:t xml:space="preserve"> </w:t>
      </w:r>
    </w:p>
    <w:p w14:paraId="6A7734CB" w14:textId="6490D28B" w:rsidR="00313669" w:rsidRPr="00591220" w:rsidRDefault="00313669" w:rsidP="00BF64DA">
      <w:pPr>
        <w:pStyle w:val="ConsPlusNormal"/>
        <w:jc w:val="both"/>
      </w:pPr>
    </w:p>
    <w:sectPr w:rsidR="00313669" w:rsidRPr="00591220" w:rsidSect="006832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0"/>
  </w:num>
  <w:num w:numId="5">
    <w:abstractNumId w:val="39"/>
  </w:num>
  <w:num w:numId="6">
    <w:abstractNumId w:val="27"/>
  </w:num>
  <w:num w:numId="7">
    <w:abstractNumId w:val="33"/>
  </w:num>
  <w:num w:numId="8">
    <w:abstractNumId w:val="17"/>
  </w:num>
  <w:num w:numId="9">
    <w:abstractNumId w:val="9"/>
  </w:num>
  <w:num w:numId="10">
    <w:abstractNumId w:val="29"/>
  </w:num>
  <w:num w:numId="11">
    <w:abstractNumId w:val="36"/>
  </w:num>
  <w:num w:numId="12">
    <w:abstractNumId w:val="38"/>
  </w:num>
  <w:num w:numId="13">
    <w:abstractNumId w:val="7"/>
  </w:num>
  <w:num w:numId="14">
    <w:abstractNumId w:val="15"/>
  </w:num>
  <w:num w:numId="15">
    <w:abstractNumId w:val="37"/>
  </w:num>
  <w:num w:numId="16">
    <w:abstractNumId w:val="13"/>
  </w:num>
  <w:num w:numId="17">
    <w:abstractNumId w:val="6"/>
  </w:num>
  <w:num w:numId="18">
    <w:abstractNumId w:val="22"/>
  </w:num>
  <w:num w:numId="19">
    <w:abstractNumId w:val="24"/>
  </w:num>
  <w:num w:numId="20">
    <w:abstractNumId w:val="16"/>
  </w:num>
  <w:num w:numId="21">
    <w:abstractNumId w:val="18"/>
  </w:num>
  <w:num w:numId="22">
    <w:abstractNumId w:val="20"/>
  </w:num>
  <w:num w:numId="23">
    <w:abstractNumId w:val="31"/>
  </w:num>
  <w:num w:numId="24">
    <w:abstractNumId w:val="35"/>
  </w:num>
  <w:num w:numId="25">
    <w:abstractNumId w:val="3"/>
  </w:num>
  <w:num w:numId="26">
    <w:abstractNumId w:val="1"/>
  </w:num>
  <w:num w:numId="27">
    <w:abstractNumId w:val="28"/>
  </w:num>
  <w:num w:numId="28">
    <w:abstractNumId w:val="12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8"/>
  </w:num>
  <w:num w:numId="34">
    <w:abstractNumId w:val="14"/>
  </w:num>
  <w:num w:numId="35">
    <w:abstractNumId w:val="30"/>
  </w:num>
  <w:num w:numId="36">
    <w:abstractNumId w:val="5"/>
  </w:num>
  <w:num w:numId="37">
    <w:abstractNumId w:val="34"/>
  </w:num>
  <w:num w:numId="38">
    <w:abstractNumId w:val="2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C47"/>
    <w:rsid w:val="00001002"/>
    <w:rsid w:val="00002663"/>
    <w:rsid w:val="0001031A"/>
    <w:rsid w:val="00013AF1"/>
    <w:rsid w:val="00014AE5"/>
    <w:rsid w:val="00026E90"/>
    <w:rsid w:val="0003343C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6648"/>
    <w:rsid w:val="00067002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202E"/>
    <w:rsid w:val="000B53BB"/>
    <w:rsid w:val="000B5D2D"/>
    <w:rsid w:val="000B6EC5"/>
    <w:rsid w:val="000B7528"/>
    <w:rsid w:val="000C255F"/>
    <w:rsid w:val="000C50C6"/>
    <w:rsid w:val="000D56A4"/>
    <w:rsid w:val="000E002F"/>
    <w:rsid w:val="000E0C08"/>
    <w:rsid w:val="000E5CB4"/>
    <w:rsid w:val="000E5D7E"/>
    <w:rsid w:val="000E6A30"/>
    <w:rsid w:val="000F1293"/>
    <w:rsid w:val="000F1683"/>
    <w:rsid w:val="000F47EA"/>
    <w:rsid w:val="00103DE6"/>
    <w:rsid w:val="001078D7"/>
    <w:rsid w:val="00107C51"/>
    <w:rsid w:val="00111378"/>
    <w:rsid w:val="00111F60"/>
    <w:rsid w:val="0011261F"/>
    <w:rsid w:val="00112D45"/>
    <w:rsid w:val="00113637"/>
    <w:rsid w:val="001148D5"/>
    <w:rsid w:val="001154A4"/>
    <w:rsid w:val="00115956"/>
    <w:rsid w:val="00120656"/>
    <w:rsid w:val="00121657"/>
    <w:rsid w:val="00121D2B"/>
    <w:rsid w:val="00126387"/>
    <w:rsid w:val="001263F9"/>
    <w:rsid w:val="00127F2A"/>
    <w:rsid w:val="00136204"/>
    <w:rsid w:val="0013680F"/>
    <w:rsid w:val="00140E3A"/>
    <w:rsid w:val="001515F6"/>
    <w:rsid w:val="001544BF"/>
    <w:rsid w:val="001567C5"/>
    <w:rsid w:val="00157945"/>
    <w:rsid w:val="001648A2"/>
    <w:rsid w:val="00175A36"/>
    <w:rsid w:val="00180571"/>
    <w:rsid w:val="0018072F"/>
    <w:rsid w:val="001843F5"/>
    <w:rsid w:val="001865BA"/>
    <w:rsid w:val="00186E39"/>
    <w:rsid w:val="001935ED"/>
    <w:rsid w:val="00193D67"/>
    <w:rsid w:val="00197B1E"/>
    <w:rsid w:val="001A2176"/>
    <w:rsid w:val="001A460D"/>
    <w:rsid w:val="001A6DD7"/>
    <w:rsid w:val="001A6F15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F27D7"/>
    <w:rsid w:val="001F2D41"/>
    <w:rsid w:val="00203982"/>
    <w:rsid w:val="002068D2"/>
    <w:rsid w:val="0021061A"/>
    <w:rsid w:val="00210693"/>
    <w:rsid w:val="00212572"/>
    <w:rsid w:val="00214A58"/>
    <w:rsid w:val="002173FA"/>
    <w:rsid w:val="002174FD"/>
    <w:rsid w:val="00217B27"/>
    <w:rsid w:val="00220A73"/>
    <w:rsid w:val="002237EC"/>
    <w:rsid w:val="00232B30"/>
    <w:rsid w:val="00232BEB"/>
    <w:rsid w:val="002356BF"/>
    <w:rsid w:val="0023609C"/>
    <w:rsid w:val="002419FF"/>
    <w:rsid w:val="00242529"/>
    <w:rsid w:val="002434F6"/>
    <w:rsid w:val="0026005C"/>
    <w:rsid w:val="00260691"/>
    <w:rsid w:val="00262668"/>
    <w:rsid w:val="00262E5B"/>
    <w:rsid w:val="00270BC6"/>
    <w:rsid w:val="002734F1"/>
    <w:rsid w:val="00274D2A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B0AED"/>
    <w:rsid w:val="002B3151"/>
    <w:rsid w:val="002B6ED1"/>
    <w:rsid w:val="002B7C64"/>
    <w:rsid w:val="002C4A2A"/>
    <w:rsid w:val="002C5545"/>
    <w:rsid w:val="002D009F"/>
    <w:rsid w:val="002D3159"/>
    <w:rsid w:val="002D4915"/>
    <w:rsid w:val="002D7DFB"/>
    <w:rsid w:val="002E190D"/>
    <w:rsid w:val="002F02C1"/>
    <w:rsid w:val="003028C9"/>
    <w:rsid w:val="00307706"/>
    <w:rsid w:val="00312E89"/>
    <w:rsid w:val="00313669"/>
    <w:rsid w:val="00313C63"/>
    <w:rsid w:val="00314A9C"/>
    <w:rsid w:val="00316191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7D29"/>
    <w:rsid w:val="003405ED"/>
    <w:rsid w:val="003466E1"/>
    <w:rsid w:val="00350611"/>
    <w:rsid w:val="003506EE"/>
    <w:rsid w:val="00351B60"/>
    <w:rsid w:val="00351C77"/>
    <w:rsid w:val="003543A5"/>
    <w:rsid w:val="00361A29"/>
    <w:rsid w:val="00365343"/>
    <w:rsid w:val="00366624"/>
    <w:rsid w:val="00367D20"/>
    <w:rsid w:val="0037495E"/>
    <w:rsid w:val="003808E3"/>
    <w:rsid w:val="00384505"/>
    <w:rsid w:val="00385A0A"/>
    <w:rsid w:val="0038636C"/>
    <w:rsid w:val="00386918"/>
    <w:rsid w:val="00386BE0"/>
    <w:rsid w:val="003909C1"/>
    <w:rsid w:val="00390F5C"/>
    <w:rsid w:val="00392806"/>
    <w:rsid w:val="0039678F"/>
    <w:rsid w:val="00397603"/>
    <w:rsid w:val="00397D68"/>
    <w:rsid w:val="003A0972"/>
    <w:rsid w:val="003A3D02"/>
    <w:rsid w:val="003B20B3"/>
    <w:rsid w:val="003B4504"/>
    <w:rsid w:val="003C46A2"/>
    <w:rsid w:val="003C6B8B"/>
    <w:rsid w:val="003D65BA"/>
    <w:rsid w:val="003D729D"/>
    <w:rsid w:val="003D7FD1"/>
    <w:rsid w:val="003E48B4"/>
    <w:rsid w:val="003F37D1"/>
    <w:rsid w:val="003F5DE1"/>
    <w:rsid w:val="003F7E9A"/>
    <w:rsid w:val="0040200D"/>
    <w:rsid w:val="0040284B"/>
    <w:rsid w:val="0040774F"/>
    <w:rsid w:val="00407F79"/>
    <w:rsid w:val="0041131C"/>
    <w:rsid w:val="00416DA9"/>
    <w:rsid w:val="00417978"/>
    <w:rsid w:val="00422F0E"/>
    <w:rsid w:val="00425371"/>
    <w:rsid w:val="004278AB"/>
    <w:rsid w:val="00432666"/>
    <w:rsid w:val="00433E01"/>
    <w:rsid w:val="00443ED8"/>
    <w:rsid w:val="00447048"/>
    <w:rsid w:val="00447F29"/>
    <w:rsid w:val="004502C5"/>
    <w:rsid w:val="004579D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19DC"/>
    <w:rsid w:val="004A20B2"/>
    <w:rsid w:val="004A2AD2"/>
    <w:rsid w:val="004A2C68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7252"/>
    <w:rsid w:val="004E01F8"/>
    <w:rsid w:val="004E53EB"/>
    <w:rsid w:val="004E6781"/>
    <w:rsid w:val="004E68CB"/>
    <w:rsid w:val="004E6CC2"/>
    <w:rsid w:val="004F07F3"/>
    <w:rsid w:val="004F13B4"/>
    <w:rsid w:val="004F2DA3"/>
    <w:rsid w:val="004F3FAE"/>
    <w:rsid w:val="004F6451"/>
    <w:rsid w:val="00500ED9"/>
    <w:rsid w:val="005012CE"/>
    <w:rsid w:val="00506C40"/>
    <w:rsid w:val="00507D33"/>
    <w:rsid w:val="00507DDA"/>
    <w:rsid w:val="00510ECD"/>
    <w:rsid w:val="00512223"/>
    <w:rsid w:val="00515A78"/>
    <w:rsid w:val="0052126E"/>
    <w:rsid w:val="005235A0"/>
    <w:rsid w:val="00524822"/>
    <w:rsid w:val="00526B0C"/>
    <w:rsid w:val="005276D3"/>
    <w:rsid w:val="00530540"/>
    <w:rsid w:val="00532BDA"/>
    <w:rsid w:val="00534E36"/>
    <w:rsid w:val="005368F4"/>
    <w:rsid w:val="00537563"/>
    <w:rsid w:val="00541A34"/>
    <w:rsid w:val="00545370"/>
    <w:rsid w:val="00545BE2"/>
    <w:rsid w:val="005460FE"/>
    <w:rsid w:val="00546B82"/>
    <w:rsid w:val="00547C9D"/>
    <w:rsid w:val="0055023B"/>
    <w:rsid w:val="00551F1C"/>
    <w:rsid w:val="00557D9E"/>
    <w:rsid w:val="00560337"/>
    <w:rsid w:val="00563CA0"/>
    <w:rsid w:val="00565707"/>
    <w:rsid w:val="00565DDE"/>
    <w:rsid w:val="0056663C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A06C2"/>
    <w:rsid w:val="005A0847"/>
    <w:rsid w:val="005A264B"/>
    <w:rsid w:val="005A7C61"/>
    <w:rsid w:val="005B04B8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5F8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0C0E"/>
    <w:rsid w:val="006D5052"/>
    <w:rsid w:val="006D5640"/>
    <w:rsid w:val="006D5AF4"/>
    <w:rsid w:val="006E0B81"/>
    <w:rsid w:val="006E21B2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45D0"/>
    <w:rsid w:val="007A1FF1"/>
    <w:rsid w:val="007A5455"/>
    <w:rsid w:val="007A5DBB"/>
    <w:rsid w:val="007A5FF2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11C3"/>
    <w:rsid w:val="00826336"/>
    <w:rsid w:val="00826C5B"/>
    <w:rsid w:val="00831AC6"/>
    <w:rsid w:val="0083348B"/>
    <w:rsid w:val="008362D0"/>
    <w:rsid w:val="00837A26"/>
    <w:rsid w:val="008471E2"/>
    <w:rsid w:val="00852DEC"/>
    <w:rsid w:val="00853DCD"/>
    <w:rsid w:val="008563AE"/>
    <w:rsid w:val="00856D66"/>
    <w:rsid w:val="008618E7"/>
    <w:rsid w:val="00865D21"/>
    <w:rsid w:val="00870DB5"/>
    <w:rsid w:val="00881A29"/>
    <w:rsid w:val="00883237"/>
    <w:rsid w:val="0088590D"/>
    <w:rsid w:val="00886055"/>
    <w:rsid w:val="00890116"/>
    <w:rsid w:val="008906FE"/>
    <w:rsid w:val="00896A1D"/>
    <w:rsid w:val="00897AB6"/>
    <w:rsid w:val="008A241A"/>
    <w:rsid w:val="008A35B0"/>
    <w:rsid w:val="008A5B93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562C"/>
    <w:rsid w:val="009937B1"/>
    <w:rsid w:val="00996ACD"/>
    <w:rsid w:val="009A08C9"/>
    <w:rsid w:val="009A128F"/>
    <w:rsid w:val="009B1FE4"/>
    <w:rsid w:val="009B56C5"/>
    <w:rsid w:val="009B64AB"/>
    <w:rsid w:val="009B69FB"/>
    <w:rsid w:val="009C3164"/>
    <w:rsid w:val="009C39FA"/>
    <w:rsid w:val="009C5FA2"/>
    <w:rsid w:val="009D1A67"/>
    <w:rsid w:val="009D32B2"/>
    <w:rsid w:val="009D3452"/>
    <w:rsid w:val="009E0C10"/>
    <w:rsid w:val="009E0E8A"/>
    <w:rsid w:val="009E2AF8"/>
    <w:rsid w:val="009E6650"/>
    <w:rsid w:val="009E6EBE"/>
    <w:rsid w:val="009F52E4"/>
    <w:rsid w:val="009F7428"/>
    <w:rsid w:val="00A065E0"/>
    <w:rsid w:val="00A10EFA"/>
    <w:rsid w:val="00A112BF"/>
    <w:rsid w:val="00A155E5"/>
    <w:rsid w:val="00A21CFF"/>
    <w:rsid w:val="00A26C88"/>
    <w:rsid w:val="00A34E25"/>
    <w:rsid w:val="00A3589B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7B31"/>
    <w:rsid w:val="00A7546C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4341"/>
    <w:rsid w:val="00B05D15"/>
    <w:rsid w:val="00B05F77"/>
    <w:rsid w:val="00B064D1"/>
    <w:rsid w:val="00B15A03"/>
    <w:rsid w:val="00B15FA2"/>
    <w:rsid w:val="00B162F2"/>
    <w:rsid w:val="00B17596"/>
    <w:rsid w:val="00B26B87"/>
    <w:rsid w:val="00B37998"/>
    <w:rsid w:val="00B37F94"/>
    <w:rsid w:val="00B404DC"/>
    <w:rsid w:val="00B409E6"/>
    <w:rsid w:val="00B44199"/>
    <w:rsid w:val="00B4572F"/>
    <w:rsid w:val="00B46243"/>
    <w:rsid w:val="00B545C9"/>
    <w:rsid w:val="00B64AF2"/>
    <w:rsid w:val="00B64B3C"/>
    <w:rsid w:val="00B70BEE"/>
    <w:rsid w:val="00B74D30"/>
    <w:rsid w:val="00B75DC4"/>
    <w:rsid w:val="00B7624B"/>
    <w:rsid w:val="00B806C8"/>
    <w:rsid w:val="00B84F3D"/>
    <w:rsid w:val="00B8770C"/>
    <w:rsid w:val="00B91554"/>
    <w:rsid w:val="00B91583"/>
    <w:rsid w:val="00B95A98"/>
    <w:rsid w:val="00B97A19"/>
    <w:rsid w:val="00BA1607"/>
    <w:rsid w:val="00BA49F9"/>
    <w:rsid w:val="00BB031C"/>
    <w:rsid w:val="00BB174F"/>
    <w:rsid w:val="00BB7CCB"/>
    <w:rsid w:val="00BC1355"/>
    <w:rsid w:val="00BC1529"/>
    <w:rsid w:val="00BC49AC"/>
    <w:rsid w:val="00BD114C"/>
    <w:rsid w:val="00BD7AAD"/>
    <w:rsid w:val="00BE2D80"/>
    <w:rsid w:val="00BF0AAD"/>
    <w:rsid w:val="00BF16CF"/>
    <w:rsid w:val="00BF64DA"/>
    <w:rsid w:val="00C0630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40C9"/>
    <w:rsid w:val="00D65075"/>
    <w:rsid w:val="00D745EE"/>
    <w:rsid w:val="00D752F3"/>
    <w:rsid w:val="00D7560F"/>
    <w:rsid w:val="00D8123B"/>
    <w:rsid w:val="00D814C2"/>
    <w:rsid w:val="00D840EE"/>
    <w:rsid w:val="00D856E6"/>
    <w:rsid w:val="00D908F5"/>
    <w:rsid w:val="00DA0175"/>
    <w:rsid w:val="00DA1DBA"/>
    <w:rsid w:val="00DA7760"/>
    <w:rsid w:val="00DB0E49"/>
    <w:rsid w:val="00DB4654"/>
    <w:rsid w:val="00DC7F73"/>
    <w:rsid w:val="00DD1165"/>
    <w:rsid w:val="00DD70FB"/>
    <w:rsid w:val="00DD723E"/>
    <w:rsid w:val="00DF2CC5"/>
    <w:rsid w:val="00DF390B"/>
    <w:rsid w:val="00DF562E"/>
    <w:rsid w:val="00DF6957"/>
    <w:rsid w:val="00E01BEE"/>
    <w:rsid w:val="00E03E25"/>
    <w:rsid w:val="00E0475A"/>
    <w:rsid w:val="00E049EF"/>
    <w:rsid w:val="00E0636D"/>
    <w:rsid w:val="00E11204"/>
    <w:rsid w:val="00E116DD"/>
    <w:rsid w:val="00E149A6"/>
    <w:rsid w:val="00E205CA"/>
    <w:rsid w:val="00E20946"/>
    <w:rsid w:val="00E30015"/>
    <w:rsid w:val="00E3137D"/>
    <w:rsid w:val="00E32150"/>
    <w:rsid w:val="00E3275E"/>
    <w:rsid w:val="00E338A6"/>
    <w:rsid w:val="00E463CF"/>
    <w:rsid w:val="00E4706C"/>
    <w:rsid w:val="00E505E4"/>
    <w:rsid w:val="00E508A1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5E7B"/>
    <w:rsid w:val="00EC637B"/>
    <w:rsid w:val="00ED082A"/>
    <w:rsid w:val="00EE0CE7"/>
    <w:rsid w:val="00EE1E5D"/>
    <w:rsid w:val="00EE363B"/>
    <w:rsid w:val="00EF076E"/>
    <w:rsid w:val="00EF2694"/>
    <w:rsid w:val="00EF2BAA"/>
    <w:rsid w:val="00F10838"/>
    <w:rsid w:val="00F10FD6"/>
    <w:rsid w:val="00F11148"/>
    <w:rsid w:val="00F3004E"/>
    <w:rsid w:val="00F31D2D"/>
    <w:rsid w:val="00F40460"/>
    <w:rsid w:val="00F42744"/>
    <w:rsid w:val="00F44D25"/>
    <w:rsid w:val="00F46D51"/>
    <w:rsid w:val="00F50B0E"/>
    <w:rsid w:val="00F529A3"/>
    <w:rsid w:val="00F52E6A"/>
    <w:rsid w:val="00F5335E"/>
    <w:rsid w:val="00F5482C"/>
    <w:rsid w:val="00F548D3"/>
    <w:rsid w:val="00F62740"/>
    <w:rsid w:val="00F727A2"/>
    <w:rsid w:val="00F75C40"/>
    <w:rsid w:val="00F80248"/>
    <w:rsid w:val="00F8389C"/>
    <w:rsid w:val="00F8492F"/>
    <w:rsid w:val="00F85416"/>
    <w:rsid w:val="00F863C7"/>
    <w:rsid w:val="00F92B5A"/>
    <w:rsid w:val="00F95139"/>
    <w:rsid w:val="00FA1029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44BB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C821-7822-4DE3-AFC6-C1C6910D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Computer</dc:creator>
  <cp:keywords/>
  <dc:description/>
  <cp:lastModifiedBy>User</cp:lastModifiedBy>
  <cp:revision>149</cp:revision>
  <cp:lastPrinted>2025-05-28T08:33:00Z</cp:lastPrinted>
  <dcterms:created xsi:type="dcterms:W3CDTF">2021-12-29T12:57:00Z</dcterms:created>
  <dcterms:modified xsi:type="dcterms:W3CDTF">2025-05-28T08:34:00Z</dcterms:modified>
</cp:coreProperties>
</file>